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4643"/>
      </w:tblGrid>
      <w:tr w:rsidR="00624656" w:rsidTr="00624656">
        <w:tc>
          <w:tcPr>
            <w:tcW w:w="5813" w:type="dxa"/>
          </w:tcPr>
          <w:p w:rsidR="00624656" w:rsidRDefault="00624656">
            <w:pPr>
              <w:autoSpaceDE w:val="0"/>
              <w:autoSpaceDN w:val="0"/>
              <w:adjustRightInd w:val="0"/>
              <w:ind w:left="34"/>
              <w:rPr>
                <w:b/>
                <w:sz w:val="24"/>
                <w:szCs w:val="26"/>
                <w:lang w:eastAsia="en-US"/>
              </w:rPr>
            </w:pPr>
            <w:r>
              <w:rPr>
                <w:b/>
                <w:sz w:val="24"/>
                <w:szCs w:val="26"/>
                <w:lang w:eastAsia="en-US"/>
              </w:rPr>
              <w:t>Согласовано:</w:t>
            </w:r>
          </w:p>
          <w:p w:rsidR="00624656" w:rsidRDefault="00624656">
            <w:pPr>
              <w:autoSpaceDE w:val="0"/>
              <w:autoSpaceDN w:val="0"/>
              <w:adjustRightInd w:val="0"/>
              <w:ind w:left="34"/>
              <w:rPr>
                <w:sz w:val="24"/>
                <w:szCs w:val="26"/>
                <w:lang w:eastAsia="en-US"/>
              </w:rPr>
            </w:pPr>
            <w:r>
              <w:rPr>
                <w:sz w:val="24"/>
                <w:szCs w:val="26"/>
                <w:lang w:eastAsia="en-US"/>
              </w:rPr>
              <w:t>Начальник Управления культуры администрации</w:t>
            </w:r>
          </w:p>
          <w:p w:rsidR="00624656" w:rsidRDefault="00624656">
            <w:pPr>
              <w:autoSpaceDE w:val="0"/>
              <w:autoSpaceDN w:val="0"/>
              <w:adjustRightInd w:val="0"/>
              <w:ind w:left="34"/>
              <w:rPr>
                <w:sz w:val="24"/>
                <w:szCs w:val="26"/>
                <w:lang w:eastAsia="en-US"/>
              </w:rPr>
            </w:pPr>
            <w:r>
              <w:rPr>
                <w:sz w:val="24"/>
                <w:szCs w:val="26"/>
                <w:lang w:eastAsia="en-US"/>
              </w:rPr>
              <w:t>Никольского муниципального района</w:t>
            </w:r>
          </w:p>
          <w:p w:rsidR="00624656" w:rsidRDefault="00624656">
            <w:pPr>
              <w:autoSpaceDE w:val="0"/>
              <w:autoSpaceDN w:val="0"/>
              <w:adjustRightInd w:val="0"/>
              <w:ind w:left="34"/>
              <w:rPr>
                <w:sz w:val="24"/>
                <w:szCs w:val="26"/>
                <w:lang w:eastAsia="en-US"/>
              </w:rPr>
            </w:pPr>
            <w:r>
              <w:rPr>
                <w:sz w:val="24"/>
                <w:szCs w:val="26"/>
                <w:lang w:eastAsia="en-US"/>
              </w:rPr>
              <w:t xml:space="preserve">_______________ Н.В. </w:t>
            </w:r>
            <w:proofErr w:type="spellStart"/>
            <w:r>
              <w:rPr>
                <w:sz w:val="24"/>
                <w:szCs w:val="26"/>
                <w:lang w:eastAsia="en-US"/>
              </w:rPr>
              <w:t>Бушманова</w:t>
            </w:r>
            <w:proofErr w:type="spellEnd"/>
          </w:p>
          <w:p w:rsidR="00624656" w:rsidRDefault="00624656">
            <w:pPr>
              <w:autoSpaceDE w:val="0"/>
              <w:autoSpaceDN w:val="0"/>
              <w:adjustRightInd w:val="0"/>
              <w:spacing w:line="360" w:lineRule="auto"/>
              <w:rPr>
                <w:sz w:val="24"/>
                <w:szCs w:val="26"/>
                <w:lang w:eastAsia="en-US"/>
              </w:rPr>
            </w:pPr>
            <w:r>
              <w:rPr>
                <w:sz w:val="24"/>
                <w:szCs w:val="26"/>
                <w:lang w:eastAsia="en-US"/>
              </w:rPr>
              <w:t>«____»__________2019 г.</w:t>
            </w:r>
          </w:p>
          <w:p w:rsidR="00624656" w:rsidRDefault="00624656">
            <w:pPr>
              <w:autoSpaceDE w:val="0"/>
              <w:autoSpaceDN w:val="0"/>
              <w:adjustRightInd w:val="0"/>
              <w:spacing w:line="360" w:lineRule="auto"/>
              <w:jc w:val="center"/>
              <w:rPr>
                <w:b/>
                <w:sz w:val="26"/>
                <w:szCs w:val="26"/>
                <w:lang w:eastAsia="en-US"/>
              </w:rPr>
            </w:pPr>
          </w:p>
        </w:tc>
        <w:tc>
          <w:tcPr>
            <w:tcW w:w="4643" w:type="dxa"/>
          </w:tcPr>
          <w:p w:rsidR="00624656" w:rsidRDefault="00624656">
            <w:pPr>
              <w:autoSpaceDE w:val="0"/>
              <w:autoSpaceDN w:val="0"/>
              <w:adjustRightInd w:val="0"/>
              <w:jc w:val="right"/>
              <w:rPr>
                <w:b/>
                <w:sz w:val="24"/>
                <w:szCs w:val="26"/>
                <w:lang w:eastAsia="en-US"/>
              </w:rPr>
            </w:pPr>
            <w:r>
              <w:rPr>
                <w:b/>
                <w:sz w:val="24"/>
                <w:szCs w:val="26"/>
                <w:lang w:eastAsia="en-US"/>
              </w:rPr>
              <w:t>Утверждаю:</w:t>
            </w:r>
          </w:p>
          <w:p w:rsidR="00624656" w:rsidRDefault="00624656">
            <w:pPr>
              <w:autoSpaceDE w:val="0"/>
              <w:autoSpaceDN w:val="0"/>
              <w:adjustRightInd w:val="0"/>
              <w:jc w:val="right"/>
              <w:rPr>
                <w:b/>
                <w:sz w:val="24"/>
                <w:szCs w:val="26"/>
                <w:lang w:eastAsia="en-US"/>
              </w:rPr>
            </w:pPr>
          </w:p>
          <w:p w:rsidR="00624656" w:rsidRDefault="00624656">
            <w:pPr>
              <w:autoSpaceDE w:val="0"/>
              <w:autoSpaceDN w:val="0"/>
              <w:adjustRightInd w:val="0"/>
              <w:jc w:val="right"/>
              <w:rPr>
                <w:sz w:val="24"/>
                <w:szCs w:val="26"/>
                <w:lang w:eastAsia="en-US"/>
              </w:rPr>
            </w:pPr>
            <w:r>
              <w:rPr>
                <w:sz w:val="24"/>
                <w:szCs w:val="26"/>
                <w:lang w:eastAsia="en-US"/>
              </w:rPr>
              <w:t>Директор МБУК «</w:t>
            </w:r>
            <w:proofErr w:type="spellStart"/>
            <w:r>
              <w:rPr>
                <w:sz w:val="24"/>
                <w:szCs w:val="26"/>
                <w:lang w:eastAsia="en-US"/>
              </w:rPr>
              <w:t>ИМЦКиТ</w:t>
            </w:r>
            <w:proofErr w:type="spellEnd"/>
            <w:r>
              <w:rPr>
                <w:sz w:val="24"/>
                <w:szCs w:val="26"/>
                <w:lang w:eastAsia="en-US"/>
              </w:rPr>
              <w:t>»</w:t>
            </w:r>
          </w:p>
          <w:p w:rsidR="00624656" w:rsidRDefault="00624656">
            <w:pPr>
              <w:autoSpaceDE w:val="0"/>
              <w:autoSpaceDN w:val="0"/>
              <w:adjustRightInd w:val="0"/>
              <w:jc w:val="right"/>
              <w:rPr>
                <w:sz w:val="24"/>
                <w:szCs w:val="26"/>
                <w:lang w:eastAsia="en-US"/>
              </w:rPr>
            </w:pPr>
            <w:r>
              <w:rPr>
                <w:sz w:val="24"/>
                <w:szCs w:val="26"/>
                <w:lang w:eastAsia="en-US"/>
              </w:rPr>
              <w:t>_____________С.Г. Лагутина</w:t>
            </w:r>
          </w:p>
          <w:p w:rsidR="00624656" w:rsidRDefault="00624656">
            <w:pPr>
              <w:autoSpaceDE w:val="0"/>
              <w:autoSpaceDN w:val="0"/>
              <w:adjustRightInd w:val="0"/>
              <w:spacing w:line="360" w:lineRule="auto"/>
              <w:jc w:val="right"/>
              <w:rPr>
                <w:sz w:val="24"/>
                <w:szCs w:val="26"/>
                <w:lang w:eastAsia="en-US"/>
              </w:rPr>
            </w:pPr>
            <w:r>
              <w:rPr>
                <w:sz w:val="24"/>
                <w:szCs w:val="26"/>
                <w:lang w:eastAsia="en-US"/>
              </w:rPr>
              <w:t>«____»__________2019 г.</w:t>
            </w:r>
          </w:p>
          <w:p w:rsidR="00624656" w:rsidRDefault="00624656">
            <w:pPr>
              <w:autoSpaceDE w:val="0"/>
              <w:autoSpaceDN w:val="0"/>
              <w:adjustRightInd w:val="0"/>
              <w:jc w:val="right"/>
              <w:rPr>
                <w:b/>
                <w:sz w:val="26"/>
                <w:szCs w:val="26"/>
                <w:lang w:eastAsia="en-US"/>
              </w:rPr>
            </w:pPr>
          </w:p>
        </w:tc>
      </w:tr>
    </w:tbl>
    <w:p w:rsidR="00624656" w:rsidRDefault="00624656" w:rsidP="00624656">
      <w:pPr>
        <w:autoSpaceDE w:val="0"/>
        <w:autoSpaceDN w:val="0"/>
        <w:adjustRightInd w:val="0"/>
        <w:spacing w:line="360" w:lineRule="auto"/>
        <w:ind w:firstLine="709"/>
        <w:jc w:val="center"/>
        <w:rPr>
          <w:b/>
          <w:sz w:val="26"/>
          <w:szCs w:val="26"/>
        </w:rPr>
      </w:pPr>
    </w:p>
    <w:p w:rsidR="00624656" w:rsidRDefault="00624656" w:rsidP="00624656">
      <w:pPr>
        <w:autoSpaceDE w:val="0"/>
        <w:autoSpaceDN w:val="0"/>
        <w:adjustRightInd w:val="0"/>
        <w:spacing w:line="360" w:lineRule="auto"/>
        <w:ind w:firstLine="709"/>
        <w:jc w:val="center"/>
        <w:rPr>
          <w:b/>
          <w:sz w:val="24"/>
          <w:szCs w:val="24"/>
        </w:rPr>
      </w:pPr>
      <w:r>
        <w:rPr>
          <w:b/>
          <w:sz w:val="24"/>
          <w:szCs w:val="24"/>
        </w:rPr>
        <w:t>ПОЛОЖЕНИЕ</w:t>
      </w:r>
    </w:p>
    <w:p w:rsidR="00624656" w:rsidRDefault="00624656" w:rsidP="00624656">
      <w:pPr>
        <w:autoSpaceDE w:val="0"/>
        <w:autoSpaceDN w:val="0"/>
        <w:adjustRightInd w:val="0"/>
        <w:spacing w:line="360" w:lineRule="auto"/>
        <w:ind w:firstLine="709"/>
        <w:jc w:val="center"/>
        <w:rPr>
          <w:b/>
          <w:sz w:val="24"/>
          <w:szCs w:val="24"/>
        </w:rPr>
      </w:pPr>
      <w:r>
        <w:rPr>
          <w:b/>
          <w:sz w:val="24"/>
          <w:szCs w:val="24"/>
        </w:rPr>
        <w:t>о проведении районного конкурса туристических  видеороликов</w:t>
      </w:r>
    </w:p>
    <w:p w:rsidR="00624656" w:rsidRDefault="00624656" w:rsidP="00624656">
      <w:pPr>
        <w:autoSpaceDE w:val="0"/>
        <w:autoSpaceDN w:val="0"/>
        <w:adjustRightInd w:val="0"/>
        <w:spacing w:line="360" w:lineRule="auto"/>
        <w:ind w:firstLine="709"/>
        <w:jc w:val="center"/>
        <w:rPr>
          <w:b/>
          <w:sz w:val="24"/>
          <w:szCs w:val="24"/>
        </w:rPr>
      </w:pPr>
      <w:r>
        <w:rPr>
          <w:b/>
          <w:sz w:val="24"/>
          <w:szCs w:val="24"/>
        </w:rPr>
        <w:t xml:space="preserve">«Никольск туристический»   </w:t>
      </w:r>
    </w:p>
    <w:p w:rsidR="00624656" w:rsidRDefault="00624656" w:rsidP="00624656">
      <w:pPr>
        <w:autoSpaceDE w:val="0"/>
        <w:autoSpaceDN w:val="0"/>
        <w:adjustRightInd w:val="0"/>
        <w:spacing w:line="360" w:lineRule="auto"/>
        <w:ind w:firstLine="709"/>
        <w:jc w:val="center"/>
        <w:rPr>
          <w:b/>
          <w:sz w:val="24"/>
          <w:szCs w:val="24"/>
        </w:rPr>
      </w:pPr>
      <w:r>
        <w:rPr>
          <w:b/>
          <w:sz w:val="24"/>
          <w:szCs w:val="24"/>
          <w:lang w:val="en-US"/>
        </w:rPr>
        <w:t>I</w:t>
      </w:r>
      <w:r>
        <w:rPr>
          <w:b/>
          <w:sz w:val="24"/>
          <w:szCs w:val="24"/>
        </w:rPr>
        <w:t>. ОБЩИЕ ПОЛОЖЕНИЯ КОНКУРСА</w:t>
      </w:r>
    </w:p>
    <w:p w:rsidR="00624656" w:rsidRDefault="00624656" w:rsidP="00624656">
      <w:pPr>
        <w:autoSpaceDE w:val="0"/>
        <w:autoSpaceDN w:val="0"/>
        <w:adjustRightInd w:val="0"/>
        <w:spacing w:before="240" w:line="276" w:lineRule="auto"/>
        <w:jc w:val="both"/>
        <w:rPr>
          <w:sz w:val="24"/>
          <w:szCs w:val="24"/>
        </w:rPr>
      </w:pPr>
      <w:r>
        <w:rPr>
          <w:sz w:val="24"/>
          <w:szCs w:val="24"/>
        </w:rPr>
        <w:t>1.1 Настоящее положение определяет порядок и регламент проведения районного конкурса туристических видеороликов «Никольск туристический» (далее – Конкурс).</w:t>
      </w:r>
    </w:p>
    <w:p w:rsidR="00624656" w:rsidRDefault="00624656" w:rsidP="00624656">
      <w:pPr>
        <w:autoSpaceDE w:val="0"/>
        <w:autoSpaceDN w:val="0"/>
        <w:adjustRightInd w:val="0"/>
        <w:spacing w:before="240" w:line="276" w:lineRule="auto"/>
        <w:jc w:val="both"/>
        <w:rPr>
          <w:sz w:val="24"/>
          <w:szCs w:val="24"/>
        </w:rPr>
      </w:pPr>
      <w:r>
        <w:rPr>
          <w:sz w:val="24"/>
          <w:szCs w:val="24"/>
        </w:rPr>
        <w:t xml:space="preserve">1.2 Учредителями и организаторами Конкурса являются: Управление культуры администрации Никольского муниципального района, МБУК «Информационно-методический центр культуры и туризма Никольского муниципального района Вологодской области». </w:t>
      </w:r>
    </w:p>
    <w:p w:rsidR="00624656" w:rsidRDefault="00624656" w:rsidP="00624656">
      <w:pPr>
        <w:pStyle w:val="a3"/>
        <w:numPr>
          <w:ilvl w:val="1"/>
          <w:numId w:val="11"/>
        </w:numPr>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в рамках </w:t>
      </w:r>
      <w:r w:rsidR="00542E50">
        <w:rPr>
          <w:rFonts w:ascii="Times New Roman" w:hAnsi="Times New Roman" w:cs="Times New Roman"/>
          <w:sz w:val="24"/>
          <w:szCs w:val="24"/>
          <w:lang w:val="en-US"/>
        </w:rPr>
        <w:t>XXI</w:t>
      </w:r>
      <w:r w:rsidR="00542E50" w:rsidRPr="00542E50">
        <w:rPr>
          <w:rFonts w:ascii="Times New Roman" w:hAnsi="Times New Roman" w:cs="Times New Roman"/>
          <w:sz w:val="24"/>
          <w:szCs w:val="24"/>
        </w:rPr>
        <w:t xml:space="preserve"> </w:t>
      </w:r>
      <w:r w:rsidR="00542E50">
        <w:rPr>
          <w:rFonts w:ascii="Times New Roman" w:hAnsi="Times New Roman" w:cs="Times New Roman"/>
          <w:sz w:val="24"/>
          <w:szCs w:val="24"/>
        </w:rPr>
        <w:t>Межрегиональной Никольской-Ильинской ярмарке</w:t>
      </w:r>
      <w:r>
        <w:rPr>
          <w:rFonts w:ascii="Times New Roman" w:hAnsi="Times New Roman" w:cs="Times New Roman"/>
          <w:sz w:val="24"/>
          <w:szCs w:val="24"/>
        </w:rPr>
        <w:t>, посвященн</w:t>
      </w:r>
      <w:r w:rsidR="00542E50">
        <w:rPr>
          <w:rFonts w:ascii="Times New Roman" w:hAnsi="Times New Roman" w:cs="Times New Roman"/>
          <w:sz w:val="24"/>
          <w:szCs w:val="24"/>
        </w:rPr>
        <w:t>ой 95-летию Никольского муниципального района.</w:t>
      </w:r>
    </w:p>
    <w:p w:rsidR="00624656" w:rsidRDefault="00624656" w:rsidP="00624656">
      <w:pPr>
        <w:pStyle w:val="a3"/>
        <w:numPr>
          <w:ilvl w:val="0"/>
          <w:numId w:val="12"/>
        </w:numPr>
        <w:autoSpaceDE w:val="0"/>
        <w:autoSpaceDN w:val="0"/>
        <w:adjustRightInd w:val="0"/>
        <w:spacing w:before="240"/>
        <w:ind w:left="993"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И ЗАДАЧИ КОНКУРСА</w:t>
      </w:r>
    </w:p>
    <w:p w:rsidR="00624656" w:rsidRDefault="00624656" w:rsidP="00624656">
      <w:pPr>
        <w:pStyle w:val="a3"/>
        <w:numPr>
          <w:ilvl w:val="1"/>
          <w:numId w:val="13"/>
        </w:numPr>
        <w:autoSpaceDE w:val="0"/>
        <w:autoSpaceDN w:val="0"/>
        <w:adjustRightInd w:val="0"/>
        <w:spacing w:before="240" w:line="360" w:lineRule="auto"/>
        <w:ind w:left="426"/>
        <w:rPr>
          <w:rFonts w:ascii="Times New Roman" w:hAnsi="Times New Roman" w:cs="Times New Roman"/>
          <w:sz w:val="24"/>
          <w:szCs w:val="24"/>
        </w:rPr>
      </w:pPr>
      <w:r>
        <w:rPr>
          <w:rFonts w:ascii="Times New Roman" w:hAnsi="Times New Roman" w:cs="Times New Roman"/>
          <w:sz w:val="24"/>
          <w:szCs w:val="24"/>
        </w:rPr>
        <w:t>Цели и задачи:</w:t>
      </w:r>
    </w:p>
    <w:p w:rsidR="00624656" w:rsidRDefault="00624656" w:rsidP="00624656">
      <w:pPr>
        <w:autoSpaceDE w:val="0"/>
        <w:autoSpaceDN w:val="0"/>
        <w:adjustRightInd w:val="0"/>
        <w:spacing w:before="240" w:line="276" w:lineRule="auto"/>
        <w:jc w:val="both"/>
        <w:rPr>
          <w:sz w:val="24"/>
          <w:szCs w:val="24"/>
        </w:rPr>
      </w:pPr>
      <w:r>
        <w:rPr>
          <w:sz w:val="24"/>
          <w:szCs w:val="24"/>
        </w:rPr>
        <w:t>- формирование у жителей района и города знаний и положительного восприятия своей малой Родины, её культуры, истории, традиций и современного облика;</w:t>
      </w:r>
    </w:p>
    <w:p w:rsidR="00624656" w:rsidRDefault="00624656" w:rsidP="00624656">
      <w:pPr>
        <w:autoSpaceDE w:val="0"/>
        <w:autoSpaceDN w:val="0"/>
        <w:adjustRightInd w:val="0"/>
        <w:spacing w:before="240" w:line="276" w:lineRule="auto"/>
        <w:jc w:val="both"/>
        <w:rPr>
          <w:sz w:val="24"/>
          <w:szCs w:val="24"/>
        </w:rPr>
      </w:pPr>
      <w:r>
        <w:rPr>
          <w:sz w:val="24"/>
          <w:szCs w:val="24"/>
        </w:rPr>
        <w:t>- популяризация объектов культурного и исторического наследия Никольского района, объектов культурного показа;</w:t>
      </w:r>
    </w:p>
    <w:p w:rsidR="00624656" w:rsidRDefault="00624656" w:rsidP="00624656">
      <w:pPr>
        <w:autoSpaceDE w:val="0"/>
        <w:autoSpaceDN w:val="0"/>
        <w:adjustRightInd w:val="0"/>
        <w:spacing w:before="240" w:line="276" w:lineRule="auto"/>
        <w:jc w:val="both"/>
        <w:rPr>
          <w:sz w:val="24"/>
          <w:szCs w:val="24"/>
        </w:rPr>
      </w:pPr>
      <w:r>
        <w:rPr>
          <w:sz w:val="24"/>
          <w:szCs w:val="24"/>
        </w:rPr>
        <w:t>- продвижение туристских возможностей Никольского района и туристского бренда «Никольск – жемчужина Северных Увалов»;</w:t>
      </w:r>
    </w:p>
    <w:p w:rsidR="00624656" w:rsidRDefault="00624656" w:rsidP="00624656">
      <w:pPr>
        <w:autoSpaceDE w:val="0"/>
        <w:autoSpaceDN w:val="0"/>
        <w:adjustRightInd w:val="0"/>
        <w:spacing w:before="240" w:line="276" w:lineRule="auto"/>
        <w:jc w:val="both"/>
        <w:rPr>
          <w:sz w:val="24"/>
          <w:szCs w:val="24"/>
        </w:rPr>
      </w:pPr>
      <w:r>
        <w:rPr>
          <w:sz w:val="24"/>
          <w:szCs w:val="24"/>
        </w:rPr>
        <w:t>- поддержка творческого потенциала населения;</w:t>
      </w:r>
    </w:p>
    <w:p w:rsidR="00624656" w:rsidRDefault="00624656" w:rsidP="00624656">
      <w:pPr>
        <w:autoSpaceDE w:val="0"/>
        <w:autoSpaceDN w:val="0"/>
        <w:adjustRightInd w:val="0"/>
        <w:spacing w:before="240" w:line="276" w:lineRule="auto"/>
        <w:jc w:val="both"/>
        <w:rPr>
          <w:sz w:val="24"/>
          <w:szCs w:val="24"/>
        </w:rPr>
      </w:pPr>
      <w:r>
        <w:rPr>
          <w:sz w:val="24"/>
          <w:szCs w:val="24"/>
        </w:rPr>
        <w:t>- популяризация туристского кино среди жителей района.</w:t>
      </w:r>
    </w:p>
    <w:p w:rsidR="00624656" w:rsidRDefault="00624656" w:rsidP="00624656">
      <w:pPr>
        <w:autoSpaceDE w:val="0"/>
        <w:autoSpaceDN w:val="0"/>
        <w:adjustRightInd w:val="0"/>
        <w:spacing w:before="240" w:line="276" w:lineRule="auto"/>
        <w:rPr>
          <w:sz w:val="24"/>
          <w:szCs w:val="24"/>
        </w:rPr>
      </w:pPr>
    </w:p>
    <w:p w:rsidR="00624656" w:rsidRDefault="00624656" w:rsidP="00624656">
      <w:pPr>
        <w:autoSpaceDE w:val="0"/>
        <w:autoSpaceDN w:val="0"/>
        <w:adjustRightInd w:val="0"/>
        <w:spacing w:line="360" w:lineRule="auto"/>
        <w:ind w:firstLine="709"/>
        <w:jc w:val="center"/>
        <w:rPr>
          <w:b/>
          <w:sz w:val="24"/>
          <w:szCs w:val="24"/>
        </w:rPr>
      </w:pPr>
      <w:r>
        <w:rPr>
          <w:b/>
          <w:sz w:val="24"/>
          <w:szCs w:val="24"/>
          <w:lang w:val="en-US"/>
        </w:rPr>
        <w:t>III</w:t>
      </w:r>
      <w:r>
        <w:rPr>
          <w:b/>
          <w:sz w:val="24"/>
          <w:szCs w:val="24"/>
        </w:rPr>
        <w:t>. СРОКИ ПРОВЕДЕНИЯ КОНКУРСА</w:t>
      </w:r>
    </w:p>
    <w:p w:rsidR="00624656" w:rsidRDefault="00624656" w:rsidP="00624656">
      <w:pPr>
        <w:spacing w:line="360" w:lineRule="auto"/>
        <w:jc w:val="both"/>
        <w:rPr>
          <w:b/>
          <w:sz w:val="24"/>
          <w:szCs w:val="24"/>
        </w:rPr>
      </w:pPr>
      <w:r>
        <w:rPr>
          <w:sz w:val="24"/>
          <w:szCs w:val="24"/>
        </w:rPr>
        <w:t xml:space="preserve">3.1. </w:t>
      </w:r>
      <w:r>
        <w:rPr>
          <w:b/>
          <w:sz w:val="24"/>
          <w:szCs w:val="24"/>
        </w:rPr>
        <w:t>Прием работ на конкурс: с 1 марта 2019 года по 20 июля 2019 года</w:t>
      </w:r>
    </w:p>
    <w:p w:rsidR="00624656" w:rsidRDefault="00624656" w:rsidP="00624656">
      <w:pPr>
        <w:spacing w:line="360" w:lineRule="auto"/>
        <w:jc w:val="both"/>
        <w:rPr>
          <w:sz w:val="24"/>
          <w:szCs w:val="24"/>
        </w:rPr>
      </w:pPr>
      <w:r>
        <w:rPr>
          <w:sz w:val="24"/>
          <w:szCs w:val="24"/>
        </w:rPr>
        <w:t xml:space="preserve">3.2. </w:t>
      </w:r>
      <w:r>
        <w:rPr>
          <w:b/>
          <w:sz w:val="24"/>
          <w:szCs w:val="24"/>
        </w:rPr>
        <w:t>Подведение итогов конкурса: 27 июля 2019 года, МБУК «</w:t>
      </w:r>
      <w:proofErr w:type="spellStart"/>
      <w:r>
        <w:rPr>
          <w:b/>
          <w:sz w:val="24"/>
          <w:szCs w:val="24"/>
        </w:rPr>
        <w:t>ИМЦКиТ</w:t>
      </w:r>
      <w:proofErr w:type="spellEnd"/>
      <w:r>
        <w:rPr>
          <w:b/>
          <w:sz w:val="24"/>
          <w:szCs w:val="24"/>
        </w:rPr>
        <w:t xml:space="preserve">» </w:t>
      </w:r>
      <w:r>
        <w:rPr>
          <w:sz w:val="24"/>
          <w:szCs w:val="24"/>
        </w:rPr>
        <w:t xml:space="preserve">(г. Никольск,  ул. </w:t>
      </w:r>
      <w:proofErr w:type="gramStart"/>
      <w:r>
        <w:rPr>
          <w:sz w:val="24"/>
          <w:szCs w:val="24"/>
        </w:rPr>
        <w:t>Советская</w:t>
      </w:r>
      <w:proofErr w:type="gramEnd"/>
      <w:r>
        <w:rPr>
          <w:sz w:val="24"/>
          <w:szCs w:val="24"/>
        </w:rPr>
        <w:t>, д.91). Точная дата и время будут сообщены участникам дополнительно.</w:t>
      </w:r>
    </w:p>
    <w:p w:rsidR="00624656" w:rsidRDefault="00624656" w:rsidP="00624656">
      <w:pPr>
        <w:autoSpaceDE w:val="0"/>
        <w:autoSpaceDN w:val="0"/>
        <w:adjustRightInd w:val="0"/>
        <w:spacing w:line="360" w:lineRule="auto"/>
        <w:ind w:firstLine="709"/>
        <w:jc w:val="center"/>
        <w:rPr>
          <w:b/>
          <w:sz w:val="24"/>
          <w:szCs w:val="24"/>
        </w:rPr>
      </w:pPr>
    </w:p>
    <w:p w:rsidR="00624656" w:rsidRDefault="00624656" w:rsidP="008E26F8">
      <w:pPr>
        <w:autoSpaceDE w:val="0"/>
        <w:autoSpaceDN w:val="0"/>
        <w:adjustRightInd w:val="0"/>
        <w:spacing w:line="360" w:lineRule="auto"/>
        <w:ind w:firstLine="709"/>
        <w:jc w:val="center"/>
        <w:rPr>
          <w:b/>
          <w:sz w:val="24"/>
          <w:szCs w:val="24"/>
        </w:rPr>
      </w:pPr>
    </w:p>
    <w:p w:rsidR="00624656" w:rsidRDefault="00624656" w:rsidP="008E26F8">
      <w:pPr>
        <w:autoSpaceDE w:val="0"/>
        <w:autoSpaceDN w:val="0"/>
        <w:adjustRightInd w:val="0"/>
        <w:spacing w:line="360" w:lineRule="auto"/>
        <w:ind w:firstLine="709"/>
        <w:jc w:val="center"/>
        <w:rPr>
          <w:b/>
          <w:sz w:val="24"/>
          <w:szCs w:val="24"/>
        </w:rPr>
      </w:pPr>
    </w:p>
    <w:p w:rsidR="00624656" w:rsidRDefault="00624656" w:rsidP="008E26F8">
      <w:pPr>
        <w:autoSpaceDE w:val="0"/>
        <w:autoSpaceDN w:val="0"/>
        <w:adjustRightInd w:val="0"/>
        <w:spacing w:line="360" w:lineRule="auto"/>
        <w:ind w:firstLine="709"/>
        <w:jc w:val="center"/>
        <w:rPr>
          <w:b/>
          <w:sz w:val="24"/>
          <w:szCs w:val="24"/>
        </w:rPr>
      </w:pPr>
    </w:p>
    <w:p w:rsidR="008E26F8" w:rsidRPr="00C66493" w:rsidRDefault="008E26F8" w:rsidP="008E26F8">
      <w:pPr>
        <w:autoSpaceDE w:val="0"/>
        <w:autoSpaceDN w:val="0"/>
        <w:adjustRightInd w:val="0"/>
        <w:spacing w:line="360" w:lineRule="auto"/>
        <w:ind w:firstLine="709"/>
        <w:jc w:val="center"/>
        <w:rPr>
          <w:b/>
          <w:sz w:val="24"/>
          <w:szCs w:val="24"/>
        </w:rPr>
      </w:pPr>
      <w:r w:rsidRPr="00C66493">
        <w:rPr>
          <w:b/>
          <w:sz w:val="24"/>
          <w:szCs w:val="24"/>
          <w:lang w:val="en-US"/>
        </w:rPr>
        <w:t>IV</w:t>
      </w:r>
      <w:r w:rsidR="00C66493">
        <w:rPr>
          <w:b/>
          <w:sz w:val="24"/>
          <w:szCs w:val="24"/>
        </w:rPr>
        <w:t>.</w:t>
      </w:r>
      <w:r w:rsidRPr="00C66493">
        <w:rPr>
          <w:b/>
          <w:sz w:val="24"/>
          <w:szCs w:val="24"/>
        </w:rPr>
        <w:t xml:space="preserve"> УЧАСТНИКИ КОНКУРСА</w:t>
      </w:r>
    </w:p>
    <w:p w:rsidR="008E26F8" w:rsidRPr="00D05830" w:rsidRDefault="008E26F8" w:rsidP="008E26F8">
      <w:pPr>
        <w:suppressAutoHyphens/>
        <w:spacing w:after="120" w:line="360" w:lineRule="auto"/>
        <w:jc w:val="both"/>
        <w:rPr>
          <w:sz w:val="24"/>
          <w:szCs w:val="24"/>
        </w:rPr>
      </w:pPr>
      <w:r w:rsidRPr="00D05830">
        <w:rPr>
          <w:sz w:val="24"/>
          <w:szCs w:val="24"/>
        </w:rPr>
        <w:t>4.1.</w:t>
      </w:r>
      <w:r w:rsidRPr="00925A55">
        <w:rPr>
          <w:b/>
          <w:sz w:val="24"/>
          <w:szCs w:val="24"/>
        </w:rPr>
        <w:t xml:space="preserve"> Участником Конкурса </w:t>
      </w:r>
      <w:r w:rsidRPr="00D05830">
        <w:rPr>
          <w:sz w:val="24"/>
          <w:szCs w:val="24"/>
        </w:rPr>
        <w:t>может стать любое желающее</w:t>
      </w:r>
      <w:r w:rsidRPr="00925A55">
        <w:rPr>
          <w:b/>
          <w:sz w:val="24"/>
          <w:szCs w:val="24"/>
        </w:rPr>
        <w:t xml:space="preserve"> физическое лицо, либо группа физических лиц</w:t>
      </w:r>
      <w:r w:rsidR="00C66493" w:rsidRPr="00925A55">
        <w:rPr>
          <w:b/>
          <w:sz w:val="24"/>
          <w:szCs w:val="24"/>
        </w:rPr>
        <w:t>, юридическое лицо.</w:t>
      </w:r>
      <w:r w:rsidRPr="00925A55">
        <w:rPr>
          <w:b/>
          <w:sz w:val="24"/>
          <w:szCs w:val="24"/>
        </w:rPr>
        <w:t xml:space="preserve"> </w:t>
      </w:r>
      <w:r w:rsidRPr="00D05830">
        <w:rPr>
          <w:sz w:val="24"/>
          <w:szCs w:val="24"/>
        </w:rPr>
        <w:t>Для участия в Конкурсе необходимо предоставить в установленном настоящим Положением порядке видеоролик (работу).</w:t>
      </w:r>
    </w:p>
    <w:p w:rsidR="008E26F8" w:rsidRPr="00D05830" w:rsidRDefault="008E26F8" w:rsidP="008E26F8">
      <w:pPr>
        <w:suppressAutoHyphens/>
        <w:spacing w:after="120" w:line="360" w:lineRule="auto"/>
        <w:jc w:val="both"/>
        <w:rPr>
          <w:sz w:val="24"/>
          <w:szCs w:val="24"/>
        </w:rPr>
      </w:pPr>
      <w:r w:rsidRPr="00D05830">
        <w:rPr>
          <w:sz w:val="24"/>
          <w:szCs w:val="24"/>
        </w:rPr>
        <w:t xml:space="preserve">4.2. Участие в Конкурсе добровольное и бесплатное. </w:t>
      </w:r>
    </w:p>
    <w:p w:rsidR="008E26F8" w:rsidRPr="00D05830" w:rsidRDefault="008E26F8" w:rsidP="008E26F8">
      <w:pPr>
        <w:suppressAutoHyphens/>
        <w:spacing w:after="120" w:line="360" w:lineRule="auto"/>
        <w:jc w:val="both"/>
        <w:rPr>
          <w:sz w:val="24"/>
          <w:szCs w:val="24"/>
        </w:rPr>
      </w:pPr>
      <w:r w:rsidRPr="00D05830">
        <w:rPr>
          <w:sz w:val="24"/>
          <w:szCs w:val="24"/>
        </w:rPr>
        <w:t xml:space="preserve">4.3. Каждый участник может выставить на Конкурс </w:t>
      </w:r>
      <w:r w:rsidRPr="00D05830">
        <w:rPr>
          <w:b/>
          <w:sz w:val="24"/>
          <w:szCs w:val="24"/>
        </w:rPr>
        <w:t>не более 1 (одного) видеоролика в каждой номинации.</w:t>
      </w:r>
      <w:r w:rsidRPr="00D05830">
        <w:rPr>
          <w:sz w:val="24"/>
          <w:szCs w:val="24"/>
        </w:rPr>
        <w:t xml:space="preserve"> </w:t>
      </w:r>
    </w:p>
    <w:p w:rsidR="008E26F8" w:rsidRPr="00D05830" w:rsidRDefault="008E26F8" w:rsidP="008E26F8">
      <w:pPr>
        <w:suppressAutoHyphens/>
        <w:spacing w:line="360" w:lineRule="auto"/>
        <w:jc w:val="both"/>
        <w:rPr>
          <w:sz w:val="24"/>
          <w:szCs w:val="24"/>
        </w:rPr>
      </w:pPr>
      <w:r w:rsidRPr="00D05830">
        <w:rPr>
          <w:sz w:val="24"/>
          <w:szCs w:val="24"/>
        </w:rPr>
        <w:t>4.4. Работа может быть как индивидуальной, так и коллективной.</w:t>
      </w:r>
    </w:p>
    <w:p w:rsidR="008E26F8" w:rsidRPr="00C66493" w:rsidRDefault="008E26F8" w:rsidP="008E26F8">
      <w:pPr>
        <w:suppressAutoHyphens/>
        <w:spacing w:line="360" w:lineRule="auto"/>
        <w:ind w:firstLine="709"/>
        <w:jc w:val="both"/>
        <w:rPr>
          <w:sz w:val="24"/>
          <w:szCs w:val="24"/>
        </w:rPr>
      </w:pPr>
    </w:p>
    <w:p w:rsidR="008E26F8" w:rsidRPr="00C66493" w:rsidRDefault="008E26F8" w:rsidP="008E26F8">
      <w:pPr>
        <w:spacing w:line="360" w:lineRule="auto"/>
        <w:ind w:firstLine="709"/>
        <w:jc w:val="center"/>
        <w:rPr>
          <w:b/>
          <w:sz w:val="24"/>
          <w:szCs w:val="24"/>
        </w:rPr>
      </w:pPr>
      <w:r w:rsidRPr="00C66493">
        <w:rPr>
          <w:b/>
          <w:sz w:val="24"/>
          <w:szCs w:val="24"/>
          <w:lang w:val="en-US"/>
        </w:rPr>
        <w:t>V</w:t>
      </w:r>
      <w:r w:rsidR="00925A55">
        <w:rPr>
          <w:b/>
          <w:sz w:val="24"/>
          <w:szCs w:val="24"/>
        </w:rPr>
        <w:t>.</w:t>
      </w:r>
      <w:r w:rsidRPr="00C66493">
        <w:rPr>
          <w:b/>
          <w:sz w:val="24"/>
          <w:szCs w:val="24"/>
        </w:rPr>
        <w:t xml:space="preserve"> НОМИНАЦИИ КОНКУРСА</w:t>
      </w:r>
    </w:p>
    <w:p w:rsidR="008E26F8" w:rsidRDefault="008E26F8" w:rsidP="00925A55">
      <w:pPr>
        <w:spacing w:line="276" w:lineRule="auto"/>
        <w:jc w:val="both"/>
        <w:rPr>
          <w:sz w:val="24"/>
          <w:szCs w:val="24"/>
        </w:rPr>
      </w:pPr>
      <w:r w:rsidRPr="00925A55">
        <w:rPr>
          <w:sz w:val="24"/>
          <w:szCs w:val="24"/>
        </w:rPr>
        <w:t xml:space="preserve">5.1. </w:t>
      </w:r>
      <w:r w:rsidR="00925A55" w:rsidRPr="00925A55">
        <w:rPr>
          <w:sz w:val="24"/>
          <w:szCs w:val="24"/>
        </w:rPr>
        <w:t xml:space="preserve">В Конкурсе </w:t>
      </w:r>
      <w:r w:rsidRPr="00925A55">
        <w:rPr>
          <w:sz w:val="24"/>
          <w:szCs w:val="24"/>
        </w:rPr>
        <w:t>следующие номинации:</w:t>
      </w:r>
    </w:p>
    <w:p w:rsidR="00A146E2" w:rsidRPr="00925A55" w:rsidRDefault="00A146E2" w:rsidP="00925A55">
      <w:pPr>
        <w:spacing w:line="276" w:lineRule="auto"/>
        <w:jc w:val="both"/>
        <w:rPr>
          <w:sz w:val="24"/>
          <w:szCs w:val="24"/>
        </w:rPr>
      </w:pPr>
    </w:p>
    <w:p w:rsidR="008E26F8" w:rsidRPr="00925A55" w:rsidRDefault="008E26F8" w:rsidP="00925A55">
      <w:pPr>
        <w:tabs>
          <w:tab w:val="left" w:pos="993"/>
        </w:tabs>
        <w:spacing w:after="120" w:line="276" w:lineRule="auto"/>
        <w:jc w:val="both"/>
        <w:rPr>
          <w:rStyle w:val="submenu-table"/>
          <w:b/>
          <w:sz w:val="24"/>
          <w:szCs w:val="24"/>
        </w:rPr>
      </w:pPr>
      <w:r w:rsidRPr="00925A55">
        <w:rPr>
          <w:rStyle w:val="submenu-table"/>
          <w:b/>
          <w:sz w:val="24"/>
          <w:szCs w:val="24"/>
        </w:rPr>
        <w:t xml:space="preserve">- «Необычный </w:t>
      </w:r>
      <w:r w:rsidR="00925A55" w:rsidRPr="00925A55">
        <w:rPr>
          <w:rStyle w:val="submenu-table"/>
          <w:b/>
          <w:sz w:val="24"/>
          <w:szCs w:val="24"/>
        </w:rPr>
        <w:t>Никольск</w:t>
      </w:r>
      <w:r w:rsidRPr="00925A55">
        <w:rPr>
          <w:rStyle w:val="submenu-table"/>
          <w:b/>
          <w:sz w:val="24"/>
          <w:szCs w:val="24"/>
        </w:rPr>
        <w:t xml:space="preserve">» (видео о малоизвестных, но не менее интересных местах </w:t>
      </w:r>
      <w:r w:rsidR="00925A55" w:rsidRPr="00925A55">
        <w:rPr>
          <w:rStyle w:val="submenu-table"/>
          <w:b/>
          <w:sz w:val="24"/>
          <w:szCs w:val="24"/>
        </w:rPr>
        <w:t>Никольска</w:t>
      </w:r>
      <w:r w:rsidRPr="00925A55">
        <w:rPr>
          <w:rStyle w:val="submenu-table"/>
          <w:b/>
          <w:sz w:val="24"/>
          <w:szCs w:val="24"/>
        </w:rPr>
        <w:t>, видео города с необычных ракурсов);</w:t>
      </w:r>
    </w:p>
    <w:p w:rsidR="008E26F8" w:rsidRPr="00925A55" w:rsidRDefault="008E26F8" w:rsidP="00925A55">
      <w:pPr>
        <w:tabs>
          <w:tab w:val="left" w:pos="993"/>
        </w:tabs>
        <w:spacing w:after="120" w:line="276" w:lineRule="auto"/>
        <w:jc w:val="both"/>
        <w:rPr>
          <w:rStyle w:val="submenu-table"/>
          <w:b/>
          <w:sz w:val="24"/>
          <w:szCs w:val="24"/>
        </w:rPr>
      </w:pPr>
      <w:r w:rsidRPr="00925A55">
        <w:rPr>
          <w:rStyle w:val="submenu-table"/>
          <w:b/>
          <w:sz w:val="24"/>
          <w:szCs w:val="24"/>
        </w:rPr>
        <w:t>- «Прогулка по любимому городу» (видео о любимых туристических объектах, достопримечательностях, городской жизни);</w:t>
      </w:r>
    </w:p>
    <w:p w:rsidR="00925A55" w:rsidRPr="00925A55" w:rsidRDefault="00925A55" w:rsidP="00925A55">
      <w:pPr>
        <w:tabs>
          <w:tab w:val="left" w:pos="993"/>
        </w:tabs>
        <w:spacing w:after="120" w:line="276" w:lineRule="auto"/>
        <w:jc w:val="both"/>
        <w:rPr>
          <w:rStyle w:val="submenu-table"/>
          <w:b/>
          <w:sz w:val="24"/>
          <w:szCs w:val="24"/>
        </w:rPr>
      </w:pPr>
      <w:r w:rsidRPr="00925A55">
        <w:rPr>
          <w:rStyle w:val="submenu-table"/>
          <w:b/>
          <w:sz w:val="24"/>
          <w:szCs w:val="24"/>
        </w:rPr>
        <w:t>- «Туристическая поездка»</w:t>
      </w:r>
      <w:r>
        <w:rPr>
          <w:rStyle w:val="submenu-table"/>
          <w:b/>
          <w:sz w:val="24"/>
          <w:szCs w:val="24"/>
        </w:rPr>
        <w:t xml:space="preserve"> (видео о районе в целом, сельском поселении или деревне, которые имеют туристскую привлекательность);</w:t>
      </w:r>
    </w:p>
    <w:p w:rsidR="008E26F8" w:rsidRDefault="008E26F8" w:rsidP="00084B13">
      <w:pPr>
        <w:tabs>
          <w:tab w:val="left" w:pos="993"/>
        </w:tabs>
        <w:spacing w:line="276" w:lineRule="auto"/>
        <w:jc w:val="both"/>
        <w:rPr>
          <w:rStyle w:val="submenu-table"/>
          <w:b/>
          <w:sz w:val="24"/>
          <w:szCs w:val="24"/>
        </w:rPr>
      </w:pPr>
      <w:proofErr w:type="gramStart"/>
      <w:r w:rsidRPr="00925A55">
        <w:rPr>
          <w:rStyle w:val="submenu-table"/>
          <w:b/>
          <w:sz w:val="24"/>
          <w:szCs w:val="24"/>
        </w:rPr>
        <w:t xml:space="preserve">- «Современный </w:t>
      </w:r>
      <w:r w:rsidR="00925A55" w:rsidRPr="00925A55">
        <w:rPr>
          <w:rStyle w:val="submenu-table"/>
          <w:b/>
          <w:sz w:val="24"/>
          <w:szCs w:val="24"/>
        </w:rPr>
        <w:t>Никольск</w:t>
      </w:r>
      <w:r w:rsidRPr="00925A55">
        <w:rPr>
          <w:rStyle w:val="submenu-table"/>
          <w:b/>
          <w:sz w:val="24"/>
          <w:szCs w:val="24"/>
        </w:rPr>
        <w:t xml:space="preserve">» (рассказ об особенностях современного </w:t>
      </w:r>
      <w:r w:rsidR="00925A55" w:rsidRPr="00925A55">
        <w:rPr>
          <w:rStyle w:val="submenu-table"/>
          <w:b/>
          <w:sz w:val="24"/>
          <w:szCs w:val="24"/>
        </w:rPr>
        <w:t>Никольска</w:t>
      </w:r>
      <w:r w:rsidRPr="00925A55">
        <w:rPr>
          <w:rStyle w:val="submenu-table"/>
          <w:b/>
          <w:sz w:val="24"/>
          <w:szCs w:val="24"/>
        </w:rPr>
        <w:t xml:space="preserve"> и района, его современный облик, его жители, достопримечательности, события и т.п.</w:t>
      </w:r>
      <w:proofErr w:type="gramEnd"/>
      <w:r w:rsidRPr="00925A55">
        <w:rPr>
          <w:rStyle w:val="submenu-table"/>
          <w:b/>
          <w:sz w:val="24"/>
          <w:szCs w:val="24"/>
        </w:rPr>
        <w:t xml:space="preserve"> </w:t>
      </w:r>
      <w:proofErr w:type="gramStart"/>
      <w:r w:rsidRPr="00925A55">
        <w:rPr>
          <w:rStyle w:val="submenu-table"/>
          <w:b/>
          <w:sz w:val="24"/>
          <w:szCs w:val="24"/>
        </w:rPr>
        <w:t xml:space="preserve">Рассказ о том, каким </w:t>
      </w:r>
      <w:r w:rsidR="00925A55" w:rsidRPr="00925A55">
        <w:rPr>
          <w:rStyle w:val="submenu-table"/>
          <w:b/>
          <w:sz w:val="24"/>
          <w:szCs w:val="24"/>
        </w:rPr>
        <w:t xml:space="preserve">Никольск </w:t>
      </w:r>
      <w:r w:rsidRPr="00925A55">
        <w:rPr>
          <w:rStyle w:val="submenu-table"/>
          <w:b/>
          <w:sz w:val="24"/>
          <w:szCs w:val="24"/>
        </w:rPr>
        <w:t>и район увидят туристы сейчас</w:t>
      </w:r>
      <w:r w:rsidR="00084B13">
        <w:rPr>
          <w:rStyle w:val="submenu-table"/>
          <w:b/>
          <w:sz w:val="24"/>
          <w:szCs w:val="24"/>
        </w:rPr>
        <w:t xml:space="preserve"> и что их может заинтересовать);</w:t>
      </w:r>
      <w:proofErr w:type="gramEnd"/>
    </w:p>
    <w:p w:rsidR="00A146E2" w:rsidRDefault="00A146E2" w:rsidP="00084B13">
      <w:pPr>
        <w:tabs>
          <w:tab w:val="left" w:pos="993"/>
        </w:tabs>
        <w:spacing w:line="276" w:lineRule="auto"/>
        <w:jc w:val="both"/>
        <w:rPr>
          <w:rStyle w:val="submenu-table"/>
          <w:b/>
          <w:sz w:val="24"/>
          <w:szCs w:val="24"/>
        </w:rPr>
      </w:pPr>
    </w:p>
    <w:p w:rsidR="00084B13" w:rsidRPr="00084B13" w:rsidRDefault="00084B13" w:rsidP="00084B13">
      <w:pPr>
        <w:tabs>
          <w:tab w:val="left" w:pos="993"/>
        </w:tabs>
        <w:spacing w:line="276" w:lineRule="auto"/>
        <w:jc w:val="both"/>
        <w:rPr>
          <w:rStyle w:val="submenu-table"/>
          <w:b/>
          <w:sz w:val="24"/>
          <w:szCs w:val="24"/>
        </w:rPr>
      </w:pPr>
      <w:proofErr w:type="gramStart"/>
      <w:r>
        <w:rPr>
          <w:rStyle w:val="submenu-table"/>
          <w:b/>
          <w:sz w:val="24"/>
          <w:szCs w:val="24"/>
        </w:rPr>
        <w:t>- «Бренды района» (видео о брендах района:</w:t>
      </w:r>
      <w:proofErr w:type="gramEnd"/>
      <w:r>
        <w:rPr>
          <w:rStyle w:val="submenu-table"/>
          <w:b/>
          <w:sz w:val="24"/>
          <w:szCs w:val="24"/>
        </w:rPr>
        <w:t xml:space="preserve"> </w:t>
      </w:r>
      <w:proofErr w:type="gramStart"/>
      <w:r>
        <w:rPr>
          <w:rStyle w:val="submenu-table"/>
          <w:b/>
          <w:sz w:val="24"/>
          <w:szCs w:val="24"/>
        </w:rPr>
        <w:t>«Никольск – жемчужина Северных Увалов», «Святые места А.Я. Яшина», «</w:t>
      </w:r>
      <w:proofErr w:type="spellStart"/>
      <w:r>
        <w:rPr>
          <w:rStyle w:val="submenu-table"/>
          <w:b/>
          <w:sz w:val="24"/>
          <w:szCs w:val="24"/>
        </w:rPr>
        <w:t>Фоминский</w:t>
      </w:r>
      <w:proofErr w:type="spellEnd"/>
      <w:r>
        <w:rPr>
          <w:rStyle w:val="submenu-table"/>
          <w:b/>
          <w:sz w:val="24"/>
          <w:szCs w:val="24"/>
        </w:rPr>
        <w:t xml:space="preserve"> горшок», «Никольское пиво – миру на диво!»).</w:t>
      </w:r>
      <w:proofErr w:type="gramEnd"/>
    </w:p>
    <w:p w:rsidR="00A146E2" w:rsidRDefault="00A146E2" w:rsidP="008E26F8">
      <w:pPr>
        <w:pStyle w:val="a8"/>
        <w:tabs>
          <w:tab w:val="left" w:pos="567"/>
        </w:tabs>
        <w:spacing w:after="0" w:line="360" w:lineRule="auto"/>
        <w:ind w:firstLine="709"/>
        <w:jc w:val="center"/>
        <w:rPr>
          <w:rFonts w:ascii="Times New Roman" w:hAnsi="Times New Roman" w:cs="Times New Roman"/>
          <w:b/>
          <w:sz w:val="24"/>
        </w:rPr>
      </w:pPr>
    </w:p>
    <w:p w:rsidR="008E26F8" w:rsidRPr="00C66493" w:rsidRDefault="008E26F8" w:rsidP="008E26F8">
      <w:pPr>
        <w:pStyle w:val="a8"/>
        <w:tabs>
          <w:tab w:val="left" w:pos="567"/>
        </w:tabs>
        <w:spacing w:after="0" w:line="360" w:lineRule="auto"/>
        <w:ind w:firstLine="709"/>
        <w:jc w:val="center"/>
        <w:rPr>
          <w:rFonts w:ascii="Times New Roman" w:hAnsi="Times New Roman" w:cs="Times New Roman"/>
          <w:b/>
          <w:sz w:val="24"/>
        </w:rPr>
      </w:pPr>
      <w:r w:rsidRPr="00C66493">
        <w:rPr>
          <w:rFonts w:ascii="Times New Roman" w:hAnsi="Times New Roman" w:cs="Times New Roman"/>
          <w:b/>
          <w:sz w:val="24"/>
          <w:lang w:val="en-US"/>
        </w:rPr>
        <w:t>VI</w:t>
      </w:r>
      <w:r w:rsidR="00925A55">
        <w:rPr>
          <w:rFonts w:ascii="Times New Roman" w:hAnsi="Times New Roman" w:cs="Times New Roman"/>
          <w:b/>
          <w:sz w:val="24"/>
        </w:rPr>
        <w:t xml:space="preserve">. </w:t>
      </w:r>
      <w:r w:rsidR="00925A55" w:rsidRPr="00C66493">
        <w:rPr>
          <w:rFonts w:ascii="Times New Roman" w:hAnsi="Times New Roman" w:cs="Times New Roman"/>
          <w:b/>
          <w:sz w:val="24"/>
        </w:rPr>
        <w:t>УСЛОВИЯ</w:t>
      </w:r>
      <w:r w:rsidRPr="00C66493">
        <w:rPr>
          <w:rFonts w:ascii="Times New Roman" w:hAnsi="Times New Roman" w:cs="Times New Roman"/>
          <w:b/>
          <w:sz w:val="24"/>
        </w:rPr>
        <w:t xml:space="preserve"> КОНКУРСА</w:t>
      </w:r>
    </w:p>
    <w:p w:rsidR="008E26F8" w:rsidRPr="00C66493" w:rsidRDefault="008E26F8" w:rsidP="00925A55">
      <w:pPr>
        <w:pStyle w:val="a8"/>
        <w:tabs>
          <w:tab w:val="left" w:pos="567"/>
        </w:tabs>
        <w:spacing w:line="276" w:lineRule="auto"/>
        <w:jc w:val="both"/>
        <w:rPr>
          <w:rFonts w:ascii="Times New Roman" w:hAnsi="Times New Roman" w:cs="Times New Roman"/>
          <w:sz w:val="24"/>
        </w:rPr>
      </w:pPr>
      <w:r w:rsidRPr="00C66493">
        <w:rPr>
          <w:rFonts w:ascii="Times New Roman" w:hAnsi="Times New Roman" w:cs="Times New Roman"/>
          <w:sz w:val="24"/>
        </w:rPr>
        <w:t>6.1.На Конкурс предоставляются видеоролики (работы), снятые (созданные) любыми доступными средствами (фото-, видео аппаратура, мобильные телефоны)</w:t>
      </w:r>
      <w:r w:rsidR="00084B13" w:rsidRPr="00084B13">
        <w:rPr>
          <w:rFonts w:ascii="Times New Roman" w:hAnsi="Times New Roman" w:cs="Times New Roman"/>
          <w:sz w:val="24"/>
        </w:rPr>
        <w:t xml:space="preserve"> </w:t>
      </w:r>
      <w:r w:rsidR="00084B13" w:rsidRPr="00084B13">
        <w:rPr>
          <w:rFonts w:ascii="Times New Roman" w:hAnsi="Times New Roman" w:cs="Times New Roman"/>
          <w:b/>
          <w:sz w:val="24"/>
        </w:rPr>
        <w:t xml:space="preserve">не </w:t>
      </w:r>
      <w:r w:rsidR="00383E1C">
        <w:rPr>
          <w:rFonts w:ascii="Times New Roman" w:hAnsi="Times New Roman" w:cs="Times New Roman"/>
          <w:b/>
          <w:sz w:val="24"/>
        </w:rPr>
        <w:t>ранее</w:t>
      </w:r>
      <w:r w:rsidR="00084B13" w:rsidRPr="00084B13">
        <w:rPr>
          <w:rFonts w:ascii="Times New Roman" w:hAnsi="Times New Roman" w:cs="Times New Roman"/>
          <w:b/>
          <w:sz w:val="24"/>
        </w:rPr>
        <w:t xml:space="preserve"> 2017 года</w:t>
      </w:r>
      <w:r w:rsidRPr="00084B13">
        <w:rPr>
          <w:rFonts w:ascii="Times New Roman" w:hAnsi="Times New Roman" w:cs="Times New Roman"/>
          <w:b/>
          <w:sz w:val="24"/>
        </w:rPr>
        <w:t>,</w:t>
      </w:r>
      <w:r w:rsidRPr="00C66493">
        <w:rPr>
          <w:rFonts w:ascii="Times New Roman" w:hAnsi="Times New Roman" w:cs="Times New Roman"/>
          <w:sz w:val="24"/>
        </w:rPr>
        <w:t xml:space="preserve"> соответствующие тематике и номинациям конкурса.</w:t>
      </w:r>
      <w:r w:rsidRPr="00C66493">
        <w:rPr>
          <w:rFonts w:ascii="Times New Roman" w:eastAsia="Times New Roman" w:hAnsi="Times New Roman" w:cs="Times New Roman"/>
          <w:snapToGrid w:val="0"/>
          <w:color w:val="000000"/>
          <w:w w:val="0"/>
          <w:sz w:val="24"/>
          <w:u w:color="000000"/>
          <w:bdr w:val="none" w:sz="0" w:space="0" w:color="000000"/>
          <w:shd w:val="clear" w:color="000000" w:fill="000000"/>
        </w:rPr>
        <w:t xml:space="preserve"> </w:t>
      </w:r>
    </w:p>
    <w:p w:rsidR="008E26F8" w:rsidRPr="00C66493" w:rsidRDefault="008E26F8" w:rsidP="00925A55">
      <w:pPr>
        <w:pStyle w:val="a8"/>
        <w:tabs>
          <w:tab w:val="left" w:pos="567"/>
        </w:tabs>
        <w:spacing w:line="276" w:lineRule="auto"/>
        <w:jc w:val="both"/>
        <w:rPr>
          <w:rFonts w:ascii="Times New Roman" w:hAnsi="Times New Roman" w:cs="Times New Roman"/>
          <w:sz w:val="24"/>
        </w:rPr>
      </w:pPr>
      <w:r w:rsidRPr="00C66493">
        <w:rPr>
          <w:rFonts w:ascii="Times New Roman" w:hAnsi="Times New Roman" w:cs="Times New Roman"/>
          <w:sz w:val="24"/>
        </w:rPr>
        <w:t>6.2.Заявка на участие в Конкурсе оформляется по установленной форме согласно     Приложения № 1 к настоящему Положению. Заявка является документом, необходимым для включения работ в список конкурсантов. Работы, предоставленные без заявки, к участию в конкурсе не допускаются.</w:t>
      </w:r>
    </w:p>
    <w:p w:rsidR="008E26F8" w:rsidRPr="00C66493" w:rsidRDefault="008E26F8" w:rsidP="00925A55">
      <w:pPr>
        <w:pStyle w:val="a8"/>
        <w:tabs>
          <w:tab w:val="left" w:pos="567"/>
        </w:tabs>
        <w:spacing w:line="276" w:lineRule="auto"/>
        <w:jc w:val="both"/>
        <w:rPr>
          <w:rFonts w:ascii="Times New Roman" w:hAnsi="Times New Roman" w:cs="Times New Roman"/>
          <w:sz w:val="24"/>
        </w:rPr>
      </w:pPr>
      <w:r w:rsidRPr="00C66493">
        <w:rPr>
          <w:rFonts w:ascii="Times New Roman" w:hAnsi="Times New Roman" w:cs="Times New Roman"/>
          <w:sz w:val="24"/>
        </w:rPr>
        <w:t>6.3.Предоставляемые на конкурс видеоролики должны отражать положительный взгляд автора на описываемые в нём объекты, участников; содержать достоверную информацию.</w:t>
      </w:r>
    </w:p>
    <w:p w:rsidR="008E26F8" w:rsidRPr="00C66493" w:rsidRDefault="008E26F8" w:rsidP="00925A55">
      <w:pPr>
        <w:pStyle w:val="a8"/>
        <w:tabs>
          <w:tab w:val="left" w:pos="567"/>
        </w:tabs>
        <w:spacing w:line="276" w:lineRule="auto"/>
        <w:jc w:val="both"/>
        <w:rPr>
          <w:rFonts w:ascii="Times New Roman" w:hAnsi="Times New Roman" w:cs="Times New Roman"/>
          <w:sz w:val="24"/>
        </w:rPr>
      </w:pPr>
      <w:r w:rsidRPr="00C66493">
        <w:rPr>
          <w:rFonts w:ascii="Times New Roman" w:hAnsi="Times New Roman" w:cs="Times New Roman"/>
          <w:sz w:val="24"/>
        </w:rPr>
        <w:t>6.4.На Конкурс НЕ ДОПУСКАЮТСЯ видеоролики, заимствованные из других источников (видео–</w:t>
      </w:r>
      <w:proofErr w:type="spellStart"/>
      <w:r w:rsidRPr="00C66493">
        <w:rPr>
          <w:rFonts w:ascii="Times New Roman" w:hAnsi="Times New Roman" w:cs="Times New Roman"/>
          <w:sz w:val="24"/>
        </w:rPr>
        <w:t>хостинги</w:t>
      </w:r>
      <w:proofErr w:type="spellEnd"/>
      <w:r w:rsidRPr="00C66493">
        <w:rPr>
          <w:rFonts w:ascii="Times New Roman" w:hAnsi="Times New Roman" w:cs="Times New Roman"/>
          <w:sz w:val="24"/>
        </w:rPr>
        <w:t xml:space="preserve">, социальные сети и т.п.), работы, автором которых участник не является; носящие негативный посыл, рекламного характера, оскорбляющие достоинства и чувства </w:t>
      </w:r>
      <w:r w:rsidRPr="00C66493">
        <w:rPr>
          <w:rFonts w:ascii="Times New Roman" w:hAnsi="Times New Roman" w:cs="Times New Roman"/>
          <w:sz w:val="24"/>
        </w:rPr>
        <w:lastRenderedPageBreak/>
        <w:t xml:space="preserve">других людей, не укладывающиеся в тематику Конкурса, включающие в любой форме призывы к насильственному захвату власти, насильственному изменению конституционного строя и нарушению целостности Российской Федерации, пропаганду войны, информацию, которая возбуждает социальную, расовую, национальную или религиозную ненависть и вражду. </w:t>
      </w:r>
    </w:p>
    <w:p w:rsidR="008E26F8" w:rsidRPr="00925A55" w:rsidRDefault="008E26F8" w:rsidP="00925A55">
      <w:pPr>
        <w:tabs>
          <w:tab w:val="left" w:pos="567"/>
        </w:tabs>
        <w:suppressAutoHyphens/>
        <w:spacing w:after="120" w:line="276" w:lineRule="auto"/>
        <w:jc w:val="both"/>
        <w:rPr>
          <w:b/>
          <w:sz w:val="24"/>
          <w:szCs w:val="24"/>
        </w:rPr>
      </w:pPr>
      <w:r w:rsidRPr="00C66493">
        <w:rPr>
          <w:sz w:val="24"/>
          <w:szCs w:val="24"/>
        </w:rPr>
        <w:t>6.5.</w:t>
      </w:r>
      <w:r w:rsidRPr="00925A55">
        <w:rPr>
          <w:b/>
          <w:sz w:val="24"/>
          <w:szCs w:val="24"/>
        </w:rPr>
        <w:t xml:space="preserve">Авторы направляют свои заявки на участие и готовые работы координатору конкурса – </w:t>
      </w:r>
      <w:r w:rsidR="00925A55" w:rsidRPr="00925A55">
        <w:rPr>
          <w:b/>
          <w:sz w:val="24"/>
          <w:szCs w:val="24"/>
        </w:rPr>
        <w:t xml:space="preserve">МБУК «Информационно-методический центр культуры и туризма Никольского района Вологодской области», </w:t>
      </w:r>
      <w:r w:rsidRPr="00925A55">
        <w:rPr>
          <w:b/>
          <w:sz w:val="24"/>
          <w:szCs w:val="24"/>
        </w:rPr>
        <w:t xml:space="preserve">на </w:t>
      </w:r>
      <w:proofErr w:type="spellStart"/>
      <w:r w:rsidRPr="00925A55">
        <w:rPr>
          <w:b/>
          <w:sz w:val="24"/>
          <w:szCs w:val="24"/>
        </w:rPr>
        <w:t>эл</w:t>
      </w:r>
      <w:proofErr w:type="gramStart"/>
      <w:r w:rsidRPr="00925A55">
        <w:rPr>
          <w:b/>
          <w:sz w:val="24"/>
          <w:szCs w:val="24"/>
        </w:rPr>
        <w:t>.а</w:t>
      </w:r>
      <w:proofErr w:type="gramEnd"/>
      <w:r w:rsidRPr="00925A55">
        <w:rPr>
          <w:b/>
          <w:sz w:val="24"/>
          <w:szCs w:val="24"/>
        </w:rPr>
        <w:t>дрес</w:t>
      </w:r>
      <w:proofErr w:type="spellEnd"/>
      <w:r w:rsidRPr="00925A55">
        <w:rPr>
          <w:b/>
          <w:sz w:val="24"/>
          <w:szCs w:val="24"/>
        </w:rPr>
        <w:t xml:space="preserve">: </w:t>
      </w:r>
      <w:hyperlink r:id="rId6" w:history="1">
        <w:r w:rsidR="00925A55" w:rsidRPr="00925A55">
          <w:rPr>
            <w:rStyle w:val="a6"/>
            <w:b/>
            <w:sz w:val="24"/>
            <w:szCs w:val="24"/>
            <w:lang w:val="en-US"/>
          </w:rPr>
          <w:t>imckt</w:t>
        </w:r>
        <w:r w:rsidR="00925A55" w:rsidRPr="00925A55">
          <w:rPr>
            <w:rStyle w:val="a6"/>
            <w:b/>
            <w:sz w:val="24"/>
            <w:szCs w:val="24"/>
          </w:rPr>
          <w:t>@</w:t>
        </w:r>
        <w:r w:rsidR="00925A55" w:rsidRPr="00925A55">
          <w:rPr>
            <w:rStyle w:val="a6"/>
            <w:b/>
            <w:sz w:val="24"/>
            <w:szCs w:val="24"/>
            <w:lang w:val="en-US"/>
          </w:rPr>
          <w:t>mail</w:t>
        </w:r>
        <w:r w:rsidR="00925A55" w:rsidRPr="00925A55">
          <w:rPr>
            <w:rStyle w:val="a6"/>
            <w:b/>
            <w:sz w:val="24"/>
            <w:szCs w:val="24"/>
          </w:rPr>
          <w:t>.</w:t>
        </w:r>
        <w:r w:rsidR="00925A55" w:rsidRPr="00925A55">
          <w:rPr>
            <w:rStyle w:val="a6"/>
            <w:b/>
            <w:sz w:val="24"/>
            <w:szCs w:val="24"/>
            <w:lang w:val="en-US"/>
          </w:rPr>
          <w:t>ru</w:t>
        </w:r>
      </w:hyperlink>
      <w:r w:rsidR="00925A55" w:rsidRPr="00925A55">
        <w:rPr>
          <w:b/>
          <w:sz w:val="24"/>
          <w:szCs w:val="24"/>
        </w:rPr>
        <w:t xml:space="preserve"> </w:t>
      </w:r>
      <w:r w:rsidR="00925A55" w:rsidRPr="00925A55">
        <w:rPr>
          <w:b/>
          <w:sz w:val="24"/>
          <w:szCs w:val="24"/>
          <w:lang w:val="en-US"/>
        </w:rPr>
        <w:t>c</w:t>
      </w:r>
      <w:r w:rsidRPr="00925A55">
        <w:rPr>
          <w:b/>
          <w:color w:val="000000"/>
          <w:sz w:val="24"/>
          <w:szCs w:val="24"/>
          <w:shd w:val="clear" w:color="auto" w:fill="FFFFFF"/>
        </w:rPr>
        <w:t xml:space="preserve"> </w:t>
      </w:r>
      <w:r w:rsidRPr="00925A55">
        <w:rPr>
          <w:b/>
          <w:sz w:val="24"/>
          <w:szCs w:val="24"/>
        </w:rPr>
        <w:t xml:space="preserve">темой письма «Конкурс видеороликов», </w:t>
      </w:r>
      <w:r w:rsidRPr="00925A55">
        <w:rPr>
          <w:b/>
          <w:color w:val="000000"/>
          <w:sz w:val="24"/>
          <w:szCs w:val="24"/>
          <w:shd w:val="clear" w:color="auto" w:fill="FFFFFF"/>
        </w:rPr>
        <w:t xml:space="preserve">или приносят свои работы на электронных носителях (без вирусов) по адресу: г. </w:t>
      </w:r>
      <w:r w:rsidR="00925A55">
        <w:rPr>
          <w:b/>
          <w:color w:val="000000"/>
          <w:sz w:val="24"/>
          <w:szCs w:val="24"/>
          <w:shd w:val="clear" w:color="auto" w:fill="FFFFFF"/>
        </w:rPr>
        <w:t>Никольск, ул.</w:t>
      </w:r>
      <w:r w:rsidR="001820E6">
        <w:rPr>
          <w:b/>
          <w:color w:val="000000"/>
          <w:sz w:val="24"/>
          <w:szCs w:val="24"/>
          <w:shd w:val="clear" w:color="auto" w:fill="FFFFFF"/>
        </w:rPr>
        <w:t xml:space="preserve"> </w:t>
      </w:r>
      <w:r w:rsidR="00A8674F">
        <w:rPr>
          <w:b/>
          <w:color w:val="000000"/>
          <w:sz w:val="24"/>
          <w:szCs w:val="24"/>
          <w:shd w:val="clear" w:color="auto" w:fill="FFFFFF"/>
        </w:rPr>
        <w:t>Советская, д.91.</w:t>
      </w:r>
    </w:p>
    <w:p w:rsidR="008E26F8" w:rsidRPr="00C66493" w:rsidRDefault="008E26F8" w:rsidP="008E26F8">
      <w:pPr>
        <w:tabs>
          <w:tab w:val="left" w:pos="567"/>
        </w:tabs>
        <w:suppressAutoHyphens/>
        <w:spacing w:line="360" w:lineRule="auto"/>
        <w:jc w:val="both"/>
        <w:rPr>
          <w:sz w:val="24"/>
          <w:szCs w:val="24"/>
        </w:rPr>
      </w:pPr>
    </w:p>
    <w:p w:rsidR="008E26F8" w:rsidRPr="00C66493" w:rsidRDefault="008E26F8" w:rsidP="008E26F8">
      <w:pPr>
        <w:pStyle w:val="a8"/>
        <w:spacing w:after="0" w:line="360" w:lineRule="auto"/>
        <w:ind w:firstLine="709"/>
        <w:jc w:val="center"/>
        <w:rPr>
          <w:rFonts w:ascii="Times New Roman" w:hAnsi="Times New Roman" w:cs="Times New Roman"/>
          <w:b/>
          <w:sz w:val="24"/>
        </w:rPr>
      </w:pPr>
      <w:r w:rsidRPr="00C66493">
        <w:rPr>
          <w:rFonts w:ascii="Times New Roman" w:hAnsi="Times New Roman" w:cs="Times New Roman"/>
          <w:b/>
          <w:sz w:val="24"/>
          <w:lang w:val="en-US"/>
        </w:rPr>
        <w:t>VII</w:t>
      </w:r>
      <w:r w:rsidR="00925A55">
        <w:rPr>
          <w:rFonts w:ascii="Times New Roman" w:hAnsi="Times New Roman" w:cs="Times New Roman"/>
          <w:b/>
          <w:sz w:val="24"/>
        </w:rPr>
        <w:t>.</w:t>
      </w:r>
      <w:r w:rsidRPr="00C66493">
        <w:rPr>
          <w:rFonts w:ascii="Times New Roman" w:hAnsi="Times New Roman" w:cs="Times New Roman"/>
          <w:b/>
          <w:sz w:val="24"/>
        </w:rPr>
        <w:t xml:space="preserve"> ТРЕБОВАНИЯ К ВИДЕОРОЛИКУ</w:t>
      </w:r>
    </w:p>
    <w:p w:rsidR="008E26F8" w:rsidRPr="00C66493" w:rsidRDefault="008E26F8" w:rsidP="00925A55">
      <w:pPr>
        <w:suppressAutoHyphens/>
        <w:spacing w:after="120" w:line="276" w:lineRule="auto"/>
        <w:jc w:val="both"/>
        <w:rPr>
          <w:b/>
          <w:i/>
          <w:sz w:val="24"/>
          <w:szCs w:val="24"/>
        </w:rPr>
      </w:pPr>
      <w:r w:rsidRPr="00C66493">
        <w:rPr>
          <w:sz w:val="24"/>
          <w:szCs w:val="24"/>
        </w:rPr>
        <w:t>7.1</w:t>
      </w:r>
      <w:r w:rsidRPr="00C66493">
        <w:rPr>
          <w:b/>
          <w:i/>
          <w:sz w:val="24"/>
          <w:szCs w:val="24"/>
        </w:rPr>
        <w:t xml:space="preserve">. </w:t>
      </w:r>
      <w:r w:rsidRPr="00925A55">
        <w:rPr>
          <w:b/>
          <w:sz w:val="24"/>
          <w:szCs w:val="24"/>
        </w:rPr>
        <w:t xml:space="preserve">Формат видеоролика – </w:t>
      </w:r>
      <w:r w:rsidRPr="00925A55">
        <w:rPr>
          <w:b/>
          <w:sz w:val="24"/>
          <w:szCs w:val="24"/>
          <w:lang w:val="en-US"/>
        </w:rPr>
        <w:t>MPEG</w:t>
      </w:r>
      <w:r w:rsidRPr="00925A55">
        <w:rPr>
          <w:b/>
          <w:sz w:val="24"/>
          <w:szCs w:val="24"/>
        </w:rPr>
        <w:t xml:space="preserve">4, </w:t>
      </w:r>
      <w:r w:rsidRPr="00925A55">
        <w:rPr>
          <w:b/>
          <w:sz w:val="24"/>
          <w:szCs w:val="24"/>
          <w:lang w:val="en-US"/>
        </w:rPr>
        <w:t>AVI</w:t>
      </w:r>
      <w:r w:rsidRPr="00925A55">
        <w:rPr>
          <w:b/>
          <w:sz w:val="24"/>
          <w:szCs w:val="24"/>
        </w:rPr>
        <w:t>,</w:t>
      </w:r>
      <w:r w:rsidRPr="00925A55">
        <w:rPr>
          <w:b/>
          <w:color w:val="FF0000"/>
          <w:sz w:val="24"/>
          <w:szCs w:val="24"/>
        </w:rPr>
        <w:t xml:space="preserve"> </w:t>
      </w:r>
      <w:r w:rsidRPr="00925A55">
        <w:rPr>
          <w:b/>
          <w:sz w:val="24"/>
          <w:szCs w:val="24"/>
        </w:rPr>
        <w:t>размером не более 1 Гб,                     продолжительностью не более 3 минут;</w:t>
      </w:r>
    </w:p>
    <w:p w:rsidR="008E26F8" w:rsidRPr="00C66493" w:rsidRDefault="008E26F8" w:rsidP="00925A55">
      <w:pPr>
        <w:suppressAutoHyphens/>
        <w:spacing w:after="120" w:line="276" w:lineRule="auto"/>
        <w:jc w:val="both"/>
        <w:rPr>
          <w:sz w:val="24"/>
          <w:szCs w:val="24"/>
        </w:rPr>
      </w:pPr>
      <w:r w:rsidRPr="00C66493">
        <w:rPr>
          <w:sz w:val="24"/>
          <w:szCs w:val="24"/>
        </w:rPr>
        <w:t>7.2. Участие в видеоролике автора работы необязательно;</w:t>
      </w:r>
    </w:p>
    <w:p w:rsidR="008E26F8" w:rsidRPr="00C66493" w:rsidRDefault="008E26F8" w:rsidP="00925A55">
      <w:pPr>
        <w:suppressAutoHyphens/>
        <w:spacing w:after="120" w:line="276" w:lineRule="auto"/>
        <w:jc w:val="both"/>
        <w:rPr>
          <w:sz w:val="24"/>
          <w:szCs w:val="24"/>
        </w:rPr>
      </w:pPr>
      <w:r w:rsidRPr="00C66493">
        <w:rPr>
          <w:sz w:val="24"/>
          <w:szCs w:val="24"/>
        </w:rPr>
        <w:t>7.3. Использование при монтаже и съёмке видеоролика специальных программ и инструментов – на усмотрение участника;</w:t>
      </w:r>
    </w:p>
    <w:p w:rsidR="008E26F8" w:rsidRPr="00C66493" w:rsidRDefault="008E26F8" w:rsidP="00925A55">
      <w:pPr>
        <w:suppressAutoHyphens/>
        <w:spacing w:after="120" w:line="276" w:lineRule="auto"/>
        <w:jc w:val="both"/>
        <w:rPr>
          <w:sz w:val="24"/>
          <w:szCs w:val="24"/>
        </w:rPr>
      </w:pPr>
      <w:r w:rsidRPr="00C66493">
        <w:rPr>
          <w:sz w:val="24"/>
          <w:szCs w:val="24"/>
        </w:rPr>
        <w:t>7.4. Участники сами определяют жанр видеоролика (интервью, репортаж, видеоклип и т.д.);</w:t>
      </w:r>
    </w:p>
    <w:p w:rsidR="008E26F8" w:rsidRPr="00C66493" w:rsidRDefault="008E26F8" w:rsidP="00925A55">
      <w:pPr>
        <w:suppressAutoHyphens/>
        <w:spacing w:after="120" w:line="276" w:lineRule="auto"/>
        <w:jc w:val="both"/>
        <w:rPr>
          <w:sz w:val="24"/>
          <w:szCs w:val="24"/>
        </w:rPr>
      </w:pPr>
      <w:r w:rsidRPr="00C66493">
        <w:rPr>
          <w:sz w:val="24"/>
          <w:szCs w:val="24"/>
        </w:rPr>
        <w:t>7.5. В ролике могут использоваться фотографии (демонстрация фотографий не должна занимать более половины времени видеоролика)</w:t>
      </w:r>
    </w:p>
    <w:p w:rsidR="008E26F8" w:rsidRPr="00C66493" w:rsidRDefault="008E26F8" w:rsidP="00925A55">
      <w:pPr>
        <w:suppressAutoHyphens/>
        <w:spacing w:line="276" w:lineRule="auto"/>
        <w:jc w:val="both"/>
        <w:rPr>
          <w:sz w:val="24"/>
          <w:szCs w:val="24"/>
        </w:rPr>
      </w:pPr>
      <w:r w:rsidRPr="00C66493">
        <w:rPr>
          <w:sz w:val="24"/>
          <w:szCs w:val="24"/>
        </w:rPr>
        <w:t>7.6. Содержание видеороликов не должно противоречить законодательству РФ и нормам морали.</w:t>
      </w:r>
    </w:p>
    <w:p w:rsidR="008E26F8" w:rsidRPr="00C66493" w:rsidRDefault="008E26F8" w:rsidP="00925A55">
      <w:pPr>
        <w:suppressAutoHyphens/>
        <w:spacing w:line="276" w:lineRule="auto"/>
        <w:ind w:firstLine="709"/>
        <w:jc w:val="both"/>
        <w:rPr>
          <w:sz w:val="24"/>
          <w:szCs w:val="24"/>
        </w:rPr>
      </w:pPr>
    </w:p>
    <w:p w:rsidR="008E26F8" w:rsidRPr="00C66493" w:rsidRDefault="008E26F8" w:rsidP="008E26F8">
      <w:pPr>
        <w:spacing w:line="360" w:lineRule="auto"/>
        <w:ind w:firstLine="709"/>
        <w:jc w:val="center"/>
        <w:rPr>
          <w:rStyle w:val="submenu-table"/>
          <w:b/>
          <w:sz w:val="24"/>
          <w:szCs w:val="24"/>
        </w:rPr>
      </w:pPr>
      <w:r w:rsidRPr="00C66493">
        <w:rPr>
          <w:rStyle w:val="submenu-table"/>
          <w:b/>
          <w:sz w:val="24"/>
          <w:szCs w:val="24"/>
          <w:lang w:val="en-US"/>
        </w:rPr>
        <w:t>VIII</w:t>
      </w:r>
      <w:r w:rsidR="0087044F">
        <w:rPr>
          <w:rStyle w:val="submenu-table"/>
          <w:b/>
          <w:sz w:val="24"/>
          <w:szCs w:val="24"/>
        </w:rPr>
        <w:t xml:space="preserve">. </w:t>
      </w:r>
      <w:r w:rsidR="0087044F" w:rsidRPr="00C66493">
        <w:rPr>
          <w:rStyle w:val="submenu-table"/>
          <w:b/>
          <w:sz w:val="24"/>
          <w:szCs w:val="24"/>
        </w:rPr>
        <w:t>ПОДВЕДЕНИЕ</w:t>
      </w:r>
      <w:r w:rsidRPr="00C66493">
        <w:rPr>
          <w:rStyle w:val="submenu-table"/>
          <w:b/>
          <w:sz w:val="24"/>
          <w:szCs w:val="24"/>
        </w:rPr>
        <w:t xml:space="preserve"> ИТОГОВ КОНКУРСА И КРИТЕРИИ ОЦЕНОК</w:t>
      </w:r>
    </w:p>
    <w:p w:rsidR="008E26F8" w:rsidRPr="00C66493" w:rsidRDefault="008E26F8" w:rsidP="00D05830">
      <w:pPr>
        <w:pStyle w:val="11"/>
        <w:spacing w:after="120" w:line="276" w:lineRule="auto"/>
        <w:ind w:left="0"/>
        <w:jc w:val="both"/>
        <w:rPr>
          <w:rFonts w:ascii="Times New Roman" w:hAnsi="Times New Roman" w:cs="Times New Roman"/>
          <w:sz w:val="24"/>
        </w:rPr>
      </w:pPr>
      <w:r w:rsidRPr="00C66493">
        <w:rPr>
          <w:rFonts w:ascii="Times New Roman" w:hAnsi="Times New Roman" w:cs="Times New Roman"/>
          <w:sz w:val="24"/>
        </w:rPr>
        <w:t>8.1</w:t>
      </w:r>
      <w:r w:rsidRPr="00D05830">
        <w:rPr>
          <w:rFonts w:ascii="Times New Roman" w:hAnsi="Times New Roman" w:cs="Times New Roman"/>
          <w:sz w:val="24"/>
        </w:rPr>
        <w:t xml:space="preserve">. </w:t>
      </w:r>
      <w:r w:rsidRPr="00D05830">
        <w:rPr>
          <w:rFonts w:ascii="Times New Roman" w:hAnsi="Times New Roman" w:cs="Times New Roman"/>
          <w:b/>
          <w:sz w:val="24"/>
        </w:rPr>
        <w:t xml:space="preserve">В день подведения итогов конкурса (сообщается дополнительно) в зале состоится демонстрация видеороликов - участников, а также показ туристических фильмов. </w:t>
      </w:r>
      <w:r w:rsidRPr="00D05830">
        <w:rPr>
          <w:rFonts w:ascii="Times New Roman" w:hAnsi="Times New Roman" w:cs="Times New Roman"/>
          <w:sz w:val="24"/>
        </w:rPr>
        <w:t xml:space="preserve">В рамках мероприятия </w:t>
      </w:r>
      <w:proofErr w:type="gramStart"/>
      <w:r w:rsidRPr="00D05830">
        <w:rPr>
          <w:rFonts w:ascii="Times New Roman" w:hAnsi="Times New Roman" w:cs="Times New Roman"/>
          <w:sz w:val="24"/>
        </w:rPr>
        <w:t>будут подведены итоги конкурса и состоится</w:t>
      </w:r>
      <w:proofErr w:type="gramEnd"/>
      <w:r w:rsidRPr="00D05830">
        <w:rPr>
          <w:rFonts w:ascii="Times New Roman" w:hAnsi="Times New Roman" w:cs="Times New Roman"/>
          <w:sz w:val="24"/>
        </w:rPr>
        <w:t xml:space="preserve"> торжественное</w:t>
      </w:r>
      <w:r w:rsidRPr="00C66493">
        <w:rPr>
          <w:rFonts w:ascii="Times New Roman" w:hAnsi="Times New Roman" w:cs="Times New Roman"/>
          <w:sz w:val="24"/>
        </w:rPr>
        <w:t xml:space="preserve"> чествование победителей.</w:t>
      </w:r>
    </w:p>
    <w:p w:rsidR="008E26F8" w:rsidRPr="00C66493" w:rsidRDefault="008E26F8" w:rsidP="00D05830">
      <w:pPr>
        <w:pStyle w:val="11"/>
        <w:spacing w:line="276" w:lineRule="auto"/>
        <w:ind w:left="0"/>
        <w:jc w:val="both"/>
        <w:rPr>
          <w:rFonts w:ascii="Times New Roman" w:hAnsi="Times New Roman" w:cs="Times New Roman"/>
          <w:color w:val="FF0000"/>
          <w:sz w:val="24"/>
        </w:rPr>
      </w:pPr>
      <w:r w:rsidRPr="00C66493">
        <w:rPr>
          <w:rFonts w:ascii="Times New Roman" w:hAnsi="Times New Roman" w:cs="Times New Roman"/>
          <w:sz w:val="24"/>
        </w:rPr>
        <w:t>8.2. Для оценки выставленных на конкурс работ формируется конкурсное жюри</w:t>
      </w:r>
      <w:r w:rsidR="00D05830">
        <w:rPr>
          <w:rFonts w:ascii="Times New Roman" w:hAnsi="Times New Roman" w:cs="Times New Roman"/>
          <w:sz w:val="24"/>
        </w:rPr>
        <w:t>.</w:t>
      </w:r>
    </w:p>
    <w:p w:rsidR="00383E1C" w:rsidRDefault="00383E1C" w:rsidP="00D05830">
      <w:pPr>
        <w:pStyle w:val="1"/>
        <w:spacing w:line="276" w:lineRule="auto"/>
        <w:ind w:left="0"/>
        <w:jc w:val="both"/>
        <w:rPr>
          <w:rFonts w:ascii="Times New Roman" w:hAnsi="Times New Roman" w:cs="Times New Roman"/>
          <w:sz w:val="24"/>
        </w:rPr>
      </w:pPr>
    </w:p>
    <w:p w:rsidR="0087044F" w:rsidRDefault="008E26F8" w:rsidP="00D05830">
      <w:pPr>
        <w:pStyle w:val="1"/>
        <w:spacing w:line="276" w:lineRule="auto"/>
        <w:ind w:left="0"/>
        <w:jc w:val="both"/>
        <w:rPr>
          <w:rFonts w:ascii="Times New Roman" w:hAnsi="Times New Roman" w:cs="Times New Roman"/>
          <w:sz w:val="24"/>
        </w:rPr>
      </w:pPr>
      <w:r w:rsidRPr="00C66493">
        <w:rPr>
          <w:rFonts w:ascii="Times New Roman" w:hAnsi="Times New Roman" w:cs="Times New Roman"/>
          <w:sz w:val="24"/>
        </w:rPr>
        <w:t xml:space="preserve">8.3. Жюри принимает решение на основании </w:t>
      </w:r>
      <w:r w:rsidRPr="0087044F">
        <w:rPr>
          <w:rFonts w:ascii="Times New Roman" w:hAnsi="Times New Roman" w:cs="Times New Roman"/>
          <w:b/>
          <w:sz w:val="24"/>
        </w:rPr>
        <w:t>критериев оценки</w:t>
      </w:r>
      <w:r w:rsidR="0087044F">
        <w:rPr>
          <w:rFonts w:ascii="Times New Roman" w:hAnsi="Times New Roman" w:cs="Times New Roman"/>
          <w:b/>
          <w:sz w:val="24"/>
        </w:rPr>
        <w:t xml:space="preserve"> (от 1 до 5)</w:t>
      </w:r>
      <w:r w:rsidR="0087044F" w:rsidRPr="0087044F">
        <w:rPr>
          <w:rFonts w:ascii="Times New Roman" w:hAnsi="Times New Roman" w:cs="Times New Roman"/>
          <w:b/>
          <w:sz w:val="24"/>
        </w:rPr>
        <w:t>:</w:t>
      </w:r>
      <w:r w:rsidRPr="00C66493">
        <w:rPr>
          <w:rFonts w:ascii="Times New Roman" w:hAnsi="Times New Roman" w:cs="Times New Roman"/>
          <w:sz w:val="24"/>
        </w:rPr>
        <w:t xml:space="preserve"> </w:t>
      </w:r>
    </w:p>
    <w:p w:rsidR="0087044F" w:rsidRPr="0087044F" w:rsidRDefault="0087044F" w:rsidP="0087044F">
      <w:pPr>
        <w:pStyle w:val="1"/>
        <w:numPr>
          <w:ilvl w:val="0"/>
          <w:numId w:val="7"/>
        </w:numPr>
        <w:tabs>
          <w:tab w:val="left" w:pos="993"/>
        </w:tabs>
        <w:spacing w:line="360" w:lineRule="auto"/>
        <w:jc w:val="both"/>
        <w:rPr>
          <w:rFonts w:ascii="Times New Roman" w:hAnsi="Times New Roman" w:cs="Times New Roman"/>
          <w:sz w:val="24"/>
          <w:szCs w:val="26"/>
        </w:rPr>
      </w:pPr>
      <w:r w:rsidRPr="0087044F">
        <w:rPr>
          <w:rFonts w:ascii="Times New Roman" w:hAnsi="Times New Roman" w:cs="Times New Roman"/>
          <w:sz w:val="24"/>
          <w:szCs w:val="26"/>
        </w:rPr>
        <w:t>соответствие работы заявленной теме;</w:t>
      </w:r>
    </w:p>
    <w:p w:rsidR="0087044F" w:rsidRPr="0087044F" w:rsidRDefault="0087044F" w:rsidP="0087044F">
      <w:pPr>
        <w:pStyle w:val="1"/>
        <w:numPr>
          <w:ilvl w:val="0"/>
          <w:numId w:val="7"/>
        </w:numPr>
        <w:tabs>
          <w:tab w:val="left" w:pos="993"/>
        </w:tabs>
        <w:spacing w:line="360" w:lineRule="auto"/>
        <w:jc w:val="both"/>
        <w:rPr>
          <w:rFonts w:ascii="Times New Roman" w:hAnsi="Times New Roman" w:cs="Times New Roman"/>
          <w:sz w:val="24"/>
          <w:szCs w:val="26"/>
        </w:rPr>
      </w:pPr>
      <w:r w:rsidRPr="0087044F">
        <w:rPr>
          <w:rFonts w:ascii="Times New Roman" w:hAnsi="Times New Roman" w:cs="Times New Roman"/>
          <w:sz w:val="24"/>
          <w:szCs w:val="26"/>
        </w:rPr>
        <w:t>оригинальность видеоролика (новизна идеи);</w:t>
      </w:r>
    </w:p>
    <w:p w:rsidR="0087044F" w:rsidRPr="0087044F" w:rsidRDefault="0087044F" w:rsidP="0087044F">
      <w:pPr>
        <w:pStyle w:val="1"/>
        <w:numPr>
          <w:ilvl w:val="0"/>
          <w:numId w:val="7"/>
        </w:numPr>
        <w:tabs>
          <w:tab w:val="left" w:pos="993"/>
        </w:tabs>
        <w:spacing w:line="360" w:lineRule="auto"/>
        <w:jc w:val="both"/>
        <w:rPr>
          <w:rFonts w:ascii="Times New Roman" w:hAnsi="Times New Roman" w:cs="Times New Roman"/>
          <w:sz w:val="24"/>
          <w:szCs w:val="26"/>
        </w:rPr>
      </w:pPr>
      <w:r w:rsidRPr="0087044F">
        <w:rPr>
          <w:rFonts w:ascii="Times New Roman" w:hAnsi="Times New Roman" w:cs="Times New Roman"/>
          <w:sz w:val="24"/>
          <w:szCs w:val="26"/>
        </w:rPr>
        <w:t>эмоциональность;</w:t>
      </w:r>
    </w:p>
    <w:p w:rsidR="0087044F" w:rsidRPr="0087044F" w:rsidRDefault="0087044F" w:rsidP="0087044F">
      <w:pPr>
        <w:pStyle w:val="1"/>
        <w:numPr>
          <w:ilvl w:val="0"/>
          <w:numId w:val="7"/>
        </w:numPr>
        <w:tabs>
          <w:tab w:val="left" w:pos="993"/>
        </w:tabs>
        <w:spacing w:line="360" w:lineRule="auto"/>
        <w:jc w:val="both"/>
        <w:rPr>
          <w:rFonts w:ascii="Times New Roman" w:hAnsi="Times New Roman" w:cs="Times New Roman"/>
          <w:sz w:val="24"/>
          <w:szCs w:val="26"/>
        </w:rPr>
      </w:pPr>
      <w:r w:rsidRPr="0087044F">
        <w:rPr>
          <w:rFonts w:ascii="Times New Roman" w:hAnsi="Times New Roman" w:cs="Times New Roman"/>
          <w:sz w:val="24"/>
          <w:szCs w:val="26"/>
        </w:rPr>
        <w:t>качество видеосъемки;</w:t>
      </w:r>
    </w:p>
    <w:p w:rsidR="0087044F" w:rsidRPr="0087044F" w:rsidRDefault="0087044F" w:rsidP="0087044F">
      <w:pPr>
        <w:pStyle w:val="1"/>
        <w:numPr>
          <w:ilvl w:val="0"/>
          <w:numId w:val="7"/>
        </w:numPr>
        <w:tabs>
          <w:tab w:val="left" w:pos="993"/>
        </w:tabs>
        <w:spacing w:line="360" w:lineRule="auto"/>
        <w:jc w:val="both"/>
        <w:rPr>
          <w:rFonts w:ascii="Times New Roman" w:hAnsi="Times New Roman" w:cs="Times New Roman"/>
          <w:sz w:val="24"/>
          <w:szCs w:val="26"/>
        </w:rPr>
      </w:pPr>
      <w:r w:rsidRPr="0087044F">
        <w:rPr>
          <w:rFonts w:ascii="Times New Roman" w:hAnsi="Times New Roman" w:cs="Times New Roman"/>
          <w:sz w:val="24"/>
          <w:szCs w:val="26"/>
        </w:rPr>
        <w:t>эстетичность работы;</w:t>
      </w:r>
    </w:p>
    <w:p w:rsidR="0087044F" w:rsidRPr="0087044F" w:rsidRDefault="0087044F" w:rsidP="0087044F">
      <w:pPr>
        <w:pStyle w:val="1"/>
        <w:numPr>
          <w:ilvl w:val="0"/>
          <w:numId w:val="7"/>
        </w:numPr>
        <w:spacing w:line="276" w:lineRule="auto"/>
        <w:jc w:val="both"/>
        <w:rPr>
          <w:rFonts w:ascii="Times New Roman" w:hAnsi="Times New Roman" w:cs="Times New Roman"/>
          <w:sz w:val="22"/>
        </w:rPr>
      </w:pPr>
      <w:r w:rsidRPr="0087044F">
        <w:rPr>
          <w:rFonts w:ascii="Times New Roman" w:hAnsi="Times New Roman" w:cs="Times New Roman"/>
          <w:sz w:val="24"/>
          <w:szCs w:val="26"/>
        </w:rPr>
        <w:t>содержательность и достоверность информации</w:t>
      </w:r>
      <w:r>
        <w:rPr>
          <w:rFonts w:ascii="Times New Roman" w:hAnsi="Times New Roman" w:cs="Times New Roman"/>
          <w:sz w:val="24"/>
          <w:szCs w:val="26"/>
        </w:rPr>
        <w:t>.</w:t>
      </w:r>
    </w:p>
    <w:p w:rsidR="0087044F" w:rsidRPr="0087044F" w:rsidRDefault="0087044F" w:rsidP="0087044F">
      <w:pPr>
        <w:pStyle w:val="1"/>
        <w:spacing w:line="276" w:lineRule="auto"/>
        <w:ind w:left="1069"/>
        <w:jc w:val="both"/>
        <w:rPr>
          <w:rFonts w:ascii="Times New Roman" w:hAnsi="Times New Roman" w:cs="Times New Roman"/>
          <w:sz w:val="22"/>
        </w:rPr>
      </w:pPr>
    </w:p>
    <w:p w:rsidR="008E26F8" w:rsidRPr="00D05830" w:rsidRDefault="008E26F8" w:rsidP="00D05830">
      <w:pPr>
        <w:pStyle w:val="1"/>
        <w:spacing w:line="276" w:lineRule="auto"/>
        <w:ind w:left="0"/>
        <w:jc w:val="both"/>
        <w:rPr>
          <w:rFonts w:ascii="Times New Roman" w:hAnsi="Times New Roman" w:cs="Times New Roman"/>
          <w:b/>
          <w:sz w:val="24"/>
        </w:rPr>
      </w:pPr>
      <w:r w:rsidRPr="00C66493">
        <w:rPr>
          <w:rFonts w:ascii="Times New Roman" w:hAnsi="Times New Roman" w:cs="Times New Roman"/>
          <w:sz w:val="24"/>
        </w:rPr>
        <w:t xml:space="preserve">Участник, набравший наибольшее количество баллов, становится победителем. В каждой номинации определяется один победитель, которому вручается </w:t>
      </w:r>
      <w:r w:rsidRPr="0087044F">
        <w:rPr>
          <w:rFonts w:ascii="Times New Roman" w:hAnsi="Times New Roman" w:cs="Times New Roman"/>
          <w:b/>
          <w:sz w:val="24"/>
        </w:rPr>
        <w:t xml:space="preserve">диплом победителя и подарочный сертификат на сумму </w:t>
      </w:r>
      <w:r w:rsidRPr="00F37FA8">
        <w:rPr>
          <w:rFonts w:ascii="Times New Roman" w:hAnsi="Times New Roman" w:cs="Times New Roman"/>
          <w:b/>
          <w:sz w:val="24"/>
        </w:rPr>
        <w:t>1000</w:t>
      </w:r>
      <w:r w:rsidRPr="0087044F">
        <w:rPr>
          <w:rFonts w:ascii="Times New Roman" w:hAnsi="Times New Roman" w:cs="Times New Roman"/>
          <w:b/>
          <w:sz w:val="24"/>
        </w:rPr>
        <w:t xml:space="preserve"> рублей.</w:t>
      </w:r>
      <w:r w:rsidRPr="00D05830">
        <w:rPr>
          <w:rFonts w:ascii="Times New Roman" w:hAnsi="Times New Roman" w:cs="Times New Roman"/>
          <w:b/>
          <w:sz w:val="24"/>
        </w:rPr>
        <w:t xml:space="preserve"> Всем участникам конкурса вручаются дипломы участников и памятные сувениры.</w:t>
      </w:r>
    </w:p>
    <w:p w:rsidR="008E26F8" w:rsidRPr="00C66493" w:rsidRDefault="008E26F8" w:rsidP="00D05830">
      <w:pPr>
        <w:pStyle w:val="1"/>
        <w:spacing w:after="120" w:line="276" w:lineRule="auto"/>
        <w:ind w:left="0"/>
        <w:jc w:val="both"/>
        <w:rPr>
          <w:rFonts w:ascii="Times New Roman" w:hAnsi="Times New Roman" w:cs="Times New Roman"/>
          <w:sz w:val="24"/>
        </w:rPr>
      </w:pPr>
      <w:r w:rsidRPr="00C66493">
        <w:rPr>
          <w:rFonts w:ascii="Times New Roman" w:hAnsi="Times New Roman" w:cs="Times New Roman"/>
          <w:sz w:val="24"/>
        </w:rPr>
        <w:lastRenderedPageBreak/>
        <w:t xml:space="preserve">        При равенстве судейских баллов у двух и более участников в одной номинации победитель определяется методом зрительского голосования. </w:t>
      </w:r>
    </w:p>
    <w:p w:rsidR="008E26F8" w:rsidRPr="00C66493" w:rsidRDefault="00D05830" w:rsidP="00D05830">
      <w:pPr>
        <w:pStyle w:val="1"/>
        <w:spacing w:line="276" w:lineRule="auto"/>
        <w:ind w:left="0"/>
        <w:jc w:val="both"/>
        <w:rPr>
          <w:rFonts w:ascii="Times New Roman" w:hAnsi="Times New Roman" w:cs="Times New Roman"/>
          <w:sz w:val="24"/>
        </w:rPr>
      </w:pPr>
      <w:r>
        <w:rPr>
          <w:rFonts w:ascii="Times New Roman" w:hAnsi="Times New Roman" w:cs="Times New Roman"/>
          <w:sz w:val="24"/>
        </w:rPr>
        <w:t>8.4</w:t>
      </w:r>
      <w:r w:rsidR="008E26F8" w:rsidRPr="00C66493">
        <w:rPr>
          <w:rFonts w:ascii="Times New Roman" w:hAnsi="Times New Roman" w:cs="Times New Roman"/>
          <w:sz w:val="24"/>
        </w:rPr>
        <w:t xml:space="preserve">. Видеоролики победителей и работ отмеченных жюри будут опубликованы </w:t>
      </w:r>
      <w:r>
        <w:rPr>
          <w:rFonts w:ascii="Times New Roman" w:hAnsi="Times New Roman" w:cs="Times New Roman"/>
          <w:sz w:val="24"/>
        </w:rPr>
        <w:t>на официальном сайте Управления культуры администрации Никольского муниципального района (</w:t>
      </w:r>
      <w:hyperlink r:id="rId7" w:history="1">
        <w:r w:rsidRPr="000A29CC">
          <w:rPr>
            <w:rStyle w:val="a6"/>
            <w:rFonts w:ascii="Times New Roman" w:hAnsi="Times New Roman" w:cs="Times New Roman"/>
            <w:sz w:val="24"/>
          </w:rPr>
          <w:t>www.культура-никольск.рф</w:t>
        </w:r>
      </w:hyperlink>
      <w:r>
        <w:rPr>
          <w:rFonts w:ascii="Times New Roman" w:hAnsi="Times New Roman" w:cs="Times New Roman"/>
          <w:sz w:val="24"/>
        </w:rPr>
        <w:t>), МБУК «</w:t>
      </w:r>
      <w:proofErr w:type="spellStart"/>
      <w:r>
        <w:rPr>
          <w:rFonts w:ascii="Times New Roman" w:hAnsi="Times New Roman" w:cs="Times New Roman"/>
          <w:sz w:val="24"/>
        </w:rPr>
        <w:t>ИМЦКиТ</w:t>
      </w:r>
      <w:proofErr w:type="spellEnd"/>
      <w:r>
        <w:rPr>
          <w:rFonts w:ascii="Times New Roman" w:hAnsi="Times New Roman" w:cs="Times New Roman"/>
          <w:sz w:val="24"/>
        </w:rPr>
        <w:t>» (</w:t>
      </w:r>
      <w:proofErr w:type="spellStart"/>
      <w:r w:rsidR="005D4F8A">
        <w:fldChar w:fldCharType="begin"/>
      </w:r>
      <w:r w:rsidR="00AA5B74">
        <w:instrText>HYPERLINK "http://имцкит.рф"</w:instrText>
      </w:r>
      <w:r w:rsidR="005D4F8A">
        <w:fldChar w:fldCharType="separate"/>
      </w:r>
      <w:r w:rsidRPr="000A29CC">
        <w:rPr>
          <w:rStyle w:val="a6"/>
          <w:rFonts w:ascii="Times New Roman" w:hAnsi="Times New Roman" w:cs="Times New Roman"/>
          <w:sz w:val="24"/>
        </w:rPr>
        <w:t>имцкит</w:t>
      </w:r>
      <w:proofErr w:type="gramStart"/>
      <w:r w:rsidRPr="000A29CC">
        <w:rPr>
          <w:rStyle w:val="a6"/>
          <w:rFonts w:ascii="Times New Roman" w:hAnsi="Times New Roman" w:cs="Times New Roman"/>
          <w:sz w:val="24"/>
        </w:rPr>
        <w:t>.р</w:t>
      </w:r>
      <w:proofErr w:type="gramEnd"/>
      <w:r w:rsidRPr="000A29CC">
        <w:rPr>
          <w:rStyle w:val="a6"/>
          <w:rFonts w:ascii="Times New Roman" w:hAnsi="Times New Roman" w:cs="Times New Roman"/>
          <w:sz w:val="24"/>
        </w:rPr>
        <w:t>ф</w:t>
      </w:r>
      <w:proofErr w:type="spellEnd"/>
      <w:r w:rsidR="005D4F8A">
        <w:fldChar w:fldCharType="end"/>
      </w:r>
      <w:r>
        <w:rPr>
          <w:rFonts w:ascii="Times New Roman" w:hAnsi="Times New Roman" w:cs="Times New Roman"/>
          <w:sz w:val="24"/>
        </w:rPr>
        <w:t xml:space="preserve">) </w:t>
      </w:r>
      <w:r w:rsidR="008E26F8" w:rsidRPr="00C66493">
        <w:rPr>
          <w:rFonts w:ascii="Times New Roman" w:hAnsi="Times New Roman" w:cs="Times New Roman"/>
          <w:sz w:val="24"/>
        </w:rPr>
        <w:t>и в</w:t>
      </w:r>
      <w:r w:rsidR="00BE1B7B">
        <w:rPr>
          <w:rFonts w:ascii="Times New Roman" w:hAnsi="Times New Roman" w:cs="Times New Roman"/>
          <w:sz w:val="24"/>
        </w:rPr>
        <w:t xml:space="preserve"> официальной странице</w:t>
      </w:r>
      <w:r>
        <w:rPr>
          <w:rFonts w:ascii="Times New Roman" w:hAnsi="Times New Roman" w:cs="Times New Roman"/>
          <w:sz w:val="24"/>
        </w:rPr>
        <w:t xml:space="preserve"> «</w:t>
      </w:r>
      <w:proofErr w:type="spellStart"/>
      <w:r w:rsidR="008E26F8" w:rsidRPr="00C66493">
        <w:rPr>
          <w:rFonts w:ascii="Times New Roman" w:hAnsi="Times New Roman" w:cs="Times New Roman"/>
          <w:sz w:val="24"/>
        </w:rPr>
        <w:t>ВКонтакте</w:t>
      </w:r>
      <w:proofErr w:type="spellEnd"/>
      <w:r>
        <w:rPr>
          <w:rFonts w:ascii="Times New Roman" w:hAnsi="Times New Roman" w:cs="Times New Roman"/>
          <w:sz w:val="24"/>
        </w:rPr>
        <w:t>»</w:t>
      </w:r>
      <w:r w:rsidR="008E26F8" w:rsidRPr="00C66493">
        <w:rPr>
          <w:rFonts w:ascii="Times New Roman" w:hAnsi="Times New Roman" w:cs="Times New Roman"/>
          <w:sz w:val="24"/>
        </w:rPr>
        <w:t xml:space="preserve"> «</w:t>
      </w:r>
      <w:r>
        <w:rPr>
          <w:rFonts w:ascii="Times New Roman" w:hAnsi="Times New Roman" w:cs="Times New Roman"/>
          <w:sz w:val="24"/>
        </w:rPr>
        <w:t>Туризм и культура Никольского района ВО</w:t>
      </w:r>
      <w:r w:rsidR="008E26F8" w:rsidRPr="00C66493">
        <w:rPr>
          <w:rFonts w:ascii="Times New Roman" w:hAnsi="Times New Roman" w:cs="Times New Roman"/>
          <w:sz w:val="24"/>
        </w:rPr>
        <w:t>» (</w:t>
      </w:r>
      <w:hyperlink r:id="rId8" w:history="1">
        <w:r w:rsidRPr="000A29CC">
          <w:rPr>
            <w:rStyle w:val="a6"/>
            <w:rFonts w:ascii="Times New Roman" w:hAnsi="Times New Roman" w:cs="Times New Roman"/>
            <w:sz w:val="24"/>
          </w:rPr>
          <w:t>vk.com/imcktnikolsk35</w:t>
        </w:r>
      </w:hyperlink>
      <w:r w:rsidR="008E26F8" w:rsidRPr="00C66493">
        <w:rPr>
          <w:rFonts w:ascii="Times New Roman" w:hAnsi="Times New Roman" w:cs="Times New Roman"/>
          <w:sz w:val="24"/>
        </w:rPr>
        <w:t xml:space="preserve">). Также лучшие видеоролики могут использоваться для трансляции на иных сайтах и в рамках мероприятий, по популяризации </w:t>
      </w:r>
      <w:r>
        <w:rPr>
          <w:rFonts w:ascii="Times New Roman" w:hAnsi="Times New Roman" w:cs="Times New Roman"/>
          <w:sz w:val="24"/>
        </w:rPr>
        <w:t>Никольского</w:t>
      </w:r>
      <w:r w:rsidR="008E26F8" w:rsidRPr="00C66493">
        <w:rPr>
          <w:rFonts w:ascii="Times New Roman" w:hAnsi="Times New Roman" w:cs="Times New Roman"/>
          <w:sz w:val="24"/>
        </w:rPr>
        <w:t xml:space="preserve"> района и развитию туризма</w:t>
      </w:r>
      <w:r>
        <w:rPr>
          <w:rFonts w:ascii="Times New Roman" w:hAnsi="Times New Roman" w:cs="Times New Roman"/>
          <w:sz w:val="24"/>
        </w:rPr>
        <w:t>.</w:t>
      </w:r>
      <w:r w:rsidR="008E26F8" w:rsidRPr="00C66493">
        <w:rPr>
          <w:rFonts w:ascii="Times New Roman" w:hAnsi="Times New Roman" w:cs="Times New Roman"/>
          <w:sz w:val="24"/>
        </w:rPr>
        <w:t xml:space="preserve"> </w:t>
      </w:r>
    </w:p>
    <w:p w:rsidR="008E26F8" w:rsidRPr="00C66493" w:rsidRDefault="008E26F8" w:rsidP="008E26F8">
      <w:pPr>
        <w:suppressAutoHyphens/>
        <w:spacing w:line="360" w:lineRule="auto"/>
        <w:ind w:firstLine="709"/>
        <w:jc w:val="center"/>
        <w:rPr>
          <w:b/>
          <w:sz w:val="24"/>
          <w:szCs w:val="24"/>
        </w:rPr>
      </w:pPr>
      <w:r w:rsidRPr="00C66493">
        <w:rPr>
          <w:b/>
          <w:sz w:val="24"/>
          <w:szCs w:val="24"/>
          <w:lang w:val="en-US"/>
        </w:rPr>
        <w:t>IX</w:t>
      </w:r>
      <w:r w:rsidR="00D05830">
        <w:rPr>
          <w:b/>
          <w:sz w:val="24"/>
          <w:szCs w:val="24"/>
        </w:rPr>
        <w:t>.</w:t>
      </w:r>
      <w:r w:rsidRPr="00C66493">
        <w:rPr>
          <w:b/>
          <w:sz w:val="24"/>
          <w:szCs w:val="24"/>
        </w:rPr>
        <w:t xml:space="preserve"> АВТОРСКИЕ ПРАВА</w:t>
      </w:r>
    </w:p>
    <w:p w:rsidR="008E26F8" w:rsidRPr="00C66493" w:rsidRDefault="008E26F8" w:rsidP="006618EA">
      <w:pPr>
        <w:suppressAutoHyphens/>
        <w:spacing w:after="120" w:line="276" w:lineRule="auto"/>
        <w:jc w:val="both"/>
        <w:rPr>
          <w:sz w:val="24"/>
          <w:szCs w:val="24"/>
        </w:rPr>
      </w:pPr>
      <w:r w:rsidRPr="00C66493">
        <w:rPr>
          <w:sz w:val="24"/>
          <w:szCs w:val="24"/>
        </w:rPr>
        <w:t>9.1. Ответственность за соблюдение исключительных и авторских прав на работу, участвующую в конкурсе, несет участник, предоставивший данную работу.</w:t>
      </w:r>
    </w:p>
    <w:p w:rsidR="008E26F8" w:rsidRPr="00C66493" w:rsidRDefault="008E26F8" w:rsidP="006618EA">
      <w:pPr>
        <w:suppressAutoHyphens/>
        <w:spacing w:after="120" w:line="276" w:lineRule="auto"/>
        <w:jc w:val="both"/>
        <w:rPr>
          <w:sz w:val="24"/>
          <w:szCs w:val="24"/>
        </w:rPr>
      </w:pPr>
      <w:r w:rsidRPr="00C66493">
        <w:rPr>
          <w:rFonts w:eastAsia="Arial"/>
          <w:sz w:val="24"/>
          <w:szCs w:val="24"/>
          <w:lang w:eastAsia="ar-SA"/>
        </w:rPr>
        <w:t>9.2. Участник гарантирует наличие у него исключительных авторских прав на представленную на Конкурс работу.</w:t>
      </w:r>
    </w:p>
    <w:p w:rsidR="008E26F8" w:rsidRPr="00C66493" w:rsidRDefault="008E26F8" w:rsidP="006618EA">
      <w:pPr>
        <w:suppressAutoHyphens/>
        <w:spacing w:after="120" w:line="276" w:lineRule="auto"/>
        <w:jc w:val="both"/>
        <w:rPr>
          <w:sz w:val="24"/>
          <w:szCs w:val="24"/>
        </w:rPr>
      </w:pPr>
      <w:r w:rsidRPr="00C66493">
        <w:rPr>
          <w:sz w:val="24"/>
          <w:szCs w:val="24"/>
        </w:rPr>
        <w:t xml:space="preserve">9.3. Предоставляя свою работу на Конкурс, участник автоматически дает право организаторам Конкурса на использование и распространение предоставленного материала (размещение в сети интернет, телепрограммах, участие в творческих проектах, публикации в СМИ, дальнейшее тиражирование и т.д. и т.п.). </w:t>
      </w:r>
    </w:p>
    <w:p w:rsidR="008E26F8" w:rsidRPr="00C66493" w:rsidRDefault="008E26F8" w:rsidP="006618EA">
      <w:pPr>
        <w:suppressAutoHyphens/>
        <w:spacing w:after="120" w:line="276" w:lineRule="auto"/>
        <w:jc w:val="both"/>
        <w:rPr>
          <w:sz w:val="24"/>
          <w:szCs w:val="24"/>
        </w:rPr>
      </w:pPr>
      <w:bookmarkStart w:id="0" w:name="_GoBack"/>
      <w:r w:rsidRPr="00C66493">
        <w:rPr>
          <w:sz w:val="24"/>
          <w:szCs w:val="24"/>
        </w:rPr>
        <w:t>9.4. В случае необходимости, организаторы конкурса могут запросить у автора оригинал видеоролика.</w:t>
      </w:r>
    </w:p>
    <w:p w:rsidR="008E26F8" w:rsidRPr="00C66493" w:rsidRDefault="008E26F8" w:rsidP="006618EA">
      <w:pPr>
        <w:suppressAutoHyphens/>
        <w:spacing w:after="120" w:line="276" w:lineRule="auto"/>
        <w:jc w:val="both"/>
        <w:rPr>
          <w:sz w:val="24"/>
          <w:szCs w:val="24"/>
        </w:rPr>
      </w:pPr>
      <w:r w:rsidRPr="00C66493">
        <w:rPr>
          <w:sz w:val="24"/>
          <w:szCs w:val="24"/>
        </w:rPr>
        <w:t xml:space="preserve">9.5. Предоставление работ на Конкурс со стороны участника и </w:t>
      </w:r>
      <w:proofErr w:type="gramStart"/>
      <w:r w:rsidRPr="00C66493">
        <w:rPr>
          <w:sz w:val="24"/>
          <w:szCs w:val="24"/>
        </w:rPr>
        <w:t>использование</w:t>
      </w:r>
      <w:proofErr w:type="gramEnd"/>
      <w:r w:rsidRPr="00C66493">
        <w:rPr>
          <w:sz w:val="24"/>
          <w:szCs w:val="24"/>
        </w:rPr>
        <w:t xml:space="preserve"> и распространение предоставленного авторского материала со стороны организатора осуществляется на безвозмездной основе.</w:t>
      </w:r>
    </w:p>
    <w:p w:rsidR="008E26F8" w:rsidRPr="00C66493" w:rsidRDefault="008E26F8" w:rsidP="006618EA">
      <w:pPr>
        <w:suppressAutoHyphens/>
        <w:spacing w:after="120" w:line="276" w:lineRule="auto"/>
        <w:jc w:val="both"/>
        <w:rPr>
          <w:sz w:val="24"/>
          <w:szCs w:val="24"/>
        </w:rPr>
      </w:pPr>
      <w:r w:rsidRPr="00C66493">
        <w:rPr>
          <w:color w:val="000000"/>
          <w:sz w:val="24"/>
          <w:szCs w:val="24"/>
        </w:rPr>
        <w:t>9.6. Участники Конкурса дают свое согласие на обработку своих персональных данных</w:t>
      </w:r>
      <w:r w:rsidRPr="00C66493">
        <w:rPr>
          <w:sz w:val="24"/>
          <w:szCs w:val="24"/>
        </w:rPr>
        <w:t xml:space="preserve"> (фамилия, имя, отчество, адреса электронной почты и иных персональных данных, сообщенных участником Конкурса).</w:t>
      </w:r>
    </w:p>
    <w:p w:rsidR="008E26F8" w:rsidRPr="00C66493" w:rsidRDefault="008E26F8" w:rsidP="006618EA">
      <w:pPr>
        <w:suppressAutoHyphens/>
        <w:spacing w:line="276" w:lineRule="auto"/>
        <w:jc w:val="both"/>
        <w:rPr>
          <w:rFonts w:eastAsia="SimSun"/>
          <w:kern w:val="1"/>
          <w:sz w:val="24"/>
          <w:szCs w:val="24"/>
          <w:lang w:eastAsia="hi-IN" w:bidi="hi-IN"/>
        </w:rPr>
      </w:pPr>
      <w:r w:rsidRPr="00C66493">
        <w:rPr>
          <w:sz w:val="24"/>
          <w:szCs w:val="24"/>
        </w:rPr>
        <w:t>9.7. Предоставленные на Конкурс видеоролики не рецензируются и не возвращаются. Отчет участнику Конкурса о дальнейшем использовании и распространении  организатором представленных на Конкурс материалов  не предусмотрен.</w:t>
      </w:r>
      <w:r w:rsidRPr="00C66493">
        <w:rPr>
          <w:sz w:val="24"/>
          <w:szCs w:val="24"/>
        </w:rPr>
        <w:br w:type="page"/>
      </w:r>
    </w:p>
    <w:bookmarkEnd w:id="0"/>
    <w:p w:rsidR="00D05830" w:rsidRDefault="00D05830" w:rsidP="008E26F8">
      <w:pPr>
        <w:pStyle w:val="1"/>
        <w:spacing w:line="360" w:lineRule="auto"/>
        <w:ind w:left="0" w:firstLine="709"/>
        <w:jc w:val="right"/>
        <w:rPr>
          <w:rFonts w:ascii="Times New Roman" w:hAnsi="Times New Roman" w:cs="Times New Roman"/>
          <w:b/>
          <w:sz w:val="24"/>
        </w:rPr>
      </w:pPr>
    </w:p>
    <w:p w:rsidR="008E26F8" w:rsidRPr="00C66493" w:rsidRDefault="00D05830" w:rsidP="008E26F8">
      <w:pPr>
        <w:pStyle w:val="1"/>
        <w:spacing w:line="360" w:lineRule="auto"/>
        <w:ind w:left="0" w:firstLine="709"/>
        <w:jc w:val="right"/>
        <w:rPr>
          <w:rFonts w:ascii="Times New Roman" w:hAnsi="Times New Roman" w:cs="Times New Roman"/>
          <w:b/>
          <w:sz w:val="24"/>
        </w:rPr>
      </w:pPr>
      <w:r>
        <w:rPr>
          <w:rFonts w:ascii="Times New Roman" w:hAnsi="Times New Roman" w:cs="Times New Roman"/>
          <w:b/>
          <w:sz w:val="24"/>
        </w:rPr>
        <w:t>П</w:t>
      </w:r>
      <w:r w:rsidR="008E26F8" w:rsidRPr="00C66493">
        <w:rPr>
          <w:rFonts w:ascii="Times New Roman" w:hAnsi="Times New Roman" w:cs="Times New Roman"/>
          <w:b/>
          <w:sz w:val="24"/>
        </w:rPr>
        <w:t>риложение № 1</w:t>
      </w:r>
    </w:p>
    <w:p w:rsidR="008E26F8" w:rsidRPr="00C66493" w:rsidRDefault="008E26F8" w:rsidP="008E26F8">
      <w:pPr>
        <w:pStyle w:val="1"/>
        <w:spacing w:line="360" w:lineRule="auto"/>
        <w:ind w:left="0"/>
        <w:jc w:val="both"/>
        <w:rPr>
          <w:rFonts w:ascii="Times New Roman" w:hAnsi="Times New Roman" w:cs="Times New Roman"/>
          <w:b/>
          <w:sz w:val="24"/>
        </w:rPr>
      </w:pPr>
    </w:p>
    <w:p w:rsidR="008E26F8" w:rsidRPr="00C66493" w:rsidRDefault="008E26F8" w:rsidP="008E26F8">
      <w:pPr>
        <w:pStyle w:val="3"/>
        <w:spacing w:line="360" w:lineRule="auto"/>
        <w:rPr>
          <w:b/>
          <w:sz w:val="24"/>
          <w:szCs w:val="24"/>
        </w:rPr>
      </w:pPr>
      <w:r w:rsidRPr="00C66493">
        <w:rPr>
          <w:b/>
          <w:sz w:val="24"/>
          <w:szCs w:val="24"/>
        </w:rPr>
        <w:t>ЗАЯВКА</w:t>
      </w:r>
    </w:p>
    <w:p w:rsidR="008E26F8" w:rsidRPr="00C66493" w:rsidRDefault="008E26F8" w:rsidP="008E26F8">
      <w:pPr>
        <w:pStyle w:val="a4"/>
        <w:jc w:val="center"/>
        <w:rPr>
          <w:rFonts w:ascii="Times New Roman" w:hAnsi="Times New Roman"/>
          <w:b/>
          <w:sz w:val="24"/>
          <w:szCs w:val="24"/>
        </w:rPr>
      </w:pPr>
      <w:r w:rsidRPr="00C66493">
        <w:rPr>
          <w:rFonts w:ascii="Times New Roman" w:hAnsi="Times New Roman"/>
          <w:b/>
          <w:sz w:val="24"/>
          <w:szCs w:val="24"/>
        </w:rPr>
        <w:t>на участие в районном конкурсе туристических видеороликов</w:t>
      </w:r>
    </w:p>
    <w:p w:rsidR="008E26F8" w:rsidRPr="00C66493" w:rsidRDefault="00D05830" w:rsidP="008E26F8">
      <w:pPr>
        <w:pStyle w:val="a4"/>
        <w:jc w:val="center"/>
        <w:rPr>
          <w:rFonts w:ascii="Times New Roman" w:hAnsi="Times New Roman"/>
          <w:b/>
          <w:sz w:val="24"/>
          <w:szCs w:val="24"/>
        </w:rPr>
      </w:pPr>
      <w:r>
        <w:rPr>
          <w:rFonts w:ascii="Times New Roman" w:hAnsi="Times New Roman"/>
          <w:b/>
          <w:sz w:val="24"/>
          <w:szCs w:val="24"/>
        </w:rPr>
        <w:t>«Никольск туристический</w:t>
      </w:r>
      <w:r w:rsidR="008E26F8" w:rsidRPr="00C66493">
        <w:rPr>
          <w:rFonts w:ascii="Times New Roman" w:hAnsi="Times New Roman"/>
          <w:b/>
          <w:sz w:val="24"/>
          <w:szCs w:val="24"/>
        </w:rPr>
        <w:t>»</w:t>
      </w:r>
    </w:p>
    <w:p w:rsidR="008E26F8" w:rsidRPr="00C66493" w:rsidRDefault="008E26F8" w:rsidP="008E26F8">
      <w:pPr>
        <w:pStyle w:val="a4"/>
        <w:spacing w:line="360" w:lineRule="auto"/>
        <w:ind w:firstLine="709"/>
        <w:jc w:val="center"/>
        <w:rPr>
          <w:rFonts w:ascii="Times New Roman" w:hAnsi="Times New Roman"/>
          <w:sz w:val="24"/>
          <w:szCs w:val="24"/>
        </w:rPr>
      </w:pPr>
    </w:p>
    <w:p w:rsidR="008E26F8" w:rsidRPr="00C66493" w:rsidRDefault="008E26F8" w:rsidP="008E26F8">
      <w:pPr>
        <w:pStyle w:val="3"/>
        <w:spacing w:line="360" w:lineRule="auto"/>
        <w:rPr>
          <w:i/>
          <w:sz w:val="24"/>
          <w:szCs w:val="24"/>
        </w:rPr>
      </w:pPr>
      <w:r w:rsidRPr="00C66493">
        <w:rPr>
          <w:i/>
          <w:sz w:val="24"/>
          <w:szCs w:val="24"/>
        </w:rPr>
        <w:t>(все пункты обязательны к заполнению)</w:t>
      </w:r>
    </w:p>
    <w:tbl>
      <w:tblPr>
        <w:tblStyle w:val="a7"/>
        <w:tblW w:w="5554" w:type="pct"/>
        <w:tblInd w:w="-743" w:type="dxa"/>
        <w:tblLayout w:type="fixed"/>
        <w:tblLook w:val="04A0"/>
      </w:tblPr>
      <w:tblGrid>
        <w:gridCol w:w="568"/>
        <w:gridCol w:w="2411"/>
        <w:gridCol w:w="1135"/>
        <w:gridCol w:w="1416"/>
        <w:gridCol w:w="708"/>
        <w:gridCol w:w="1212"/>
        <w:gridCol w:w="1907"/>
        <w:gridCol w:w="1274"/>
      </w:tblGrid>
      <w:tr w:rsidR="00D05830" w:rsidRPr="00C66493" w:rsidTr="00F37FA8">
        <w:tc>
          <w:tcPr>
            <w:tcW w:w="267" w:type="pct"/>
            <w:vAlign w:val="center"/>
          </w:tcPr>
          <w:p w:rsidR="008E26F8" w:rsidRPr="00D05830" w:rsidRDefault="008E26F8" w:rsidP="00EC5A41">
            <w:pPr>
              <w:spacing w:line="360" w:lineRule="auto"/>
              <w:jc w:val="center"/>
              <w:rPr>
                <w:szCs w:val="24"/>
              </w:rPr>
            </w:pPr>
            <w:r w:rsidRPr="00D05830">
              <w:rPr>
                <w:szCs w:val="24"/>
              </w:rPr>
              <w:t xml:space="preserve">№ </w:t>
            </w:r>
            <w:proofErr w:type="spellStart"/>
            <w:proofErr w:type="gramStart"/>
            <w:r w:rsidRPr="00D05830">
              <w:rPr>
                <w:szCs w:val="24"/>
              </w:rPr>
              <w:t>п</w:t>
            </w:r>
            <w:proofErr w:type="spellEnd"/>
            <w:proofErr w:type="gramEnd"/>
            <w:r w:rsidRPr="00D05830">
              <w:rPr>
                <w:szCs w:val="24"/>
              </w:rPr>
              <w:t>/</w:t>
            </w:r>
            <w:proofErr w:type="spellStart"/>
            <w:r w:rsidRPr="00D05830">
              <w:rPr>
                <w:szCs w:val="24"/>
              </w:rPr>
              <w:t>п</w:t>
            </w:r>
            <w:proofErr w:type="spellEnd"/>
          </w:p>
        </w:tc>
        <w:tc>
          <w:tcPr>
            <w:tcW w:w="1134" w:type="pct"/>
            <w:vAlign w:val="center"/>
          </w:tcPr>
          <w:p w:rsidR="008E26F8" w:rsidRPr="00D05830" w:rsidRDefault="008E26F8" w:rsidP="00EC5A41">
            <w:pPr>
              <w:spacing w:line="360" w:lineRule="auto"/>
              <w:jc w:val="center"/>
              <w:rPr>
                <w:szCs w:val="24"/>
              </w:rPr>
            </w:pPr>
            <w:r w:rsidRPr="00D05830">
              <w:rPr>
                <w:szCs w:val="24"/>
              </w:rPr>
              <w:t>ФИО автора (авторов)</w:t>
            </w:r>
          </w:p>
        </w:tc>
        <w:tc>
          <w:tcPr>
            <w:tcW w:w="534" w:type="pct"/>
            <w:vAlign w:val="center"/>
          </w:tcPr>
          <w:p w:rsidR="008E26F8" w:rsidRPr="00D05830" w:rsidRDefault="008E26F8" w:rsidP="00EC5A41">
            <w:pPr>
              <w:spacing w:line="360" w:lineRule="auto"/>
              <w:jc w:val="center"/>
              <w:rPr>
                <w:szCs w:val="24"/>
              </w:rPr>
            </w:pPr>
            <w:r w:rsidRPr="00D05830">
              <w:rPr>
                <w:szCs w:val="24"/>
              </w:rPr>
              <w:t>Дата рождения</w:t>
            </w:r>
          </w:p>
        </w:tc>
        <w:tc>
          <w:tcPr>
            <w:tcW w:w="666" w:type="pct"/>
            <w:vAlign w:val="center"/>
          </w:tcPr>
          <w:p w:rsidR="008E26F8" w:rsidRPr="00D05830" w:rsidRDefault="008E26F8" w:rsidP="00EC5A41">
            <w:pPr>
              <w:spacing w:line="360" w:lineRule="auto"/>
              <w:jc w:val="center"/>
              <w:rPr>
                <w:szCs w:val="24"/>
              </w:rPr>
            </w:pPr>
            <w:r w:rsidRPr="00D05830">
              <w:rPr>
                <w:szCs w:val="24"/>
              </w:rPr>
              <w:t>Контактный телефон</w:t>
            </w:r>
          </w:p>
        </w:tc>
        <w:tc>
          <w:tcPr>
            <w:tcW w:w="333" w:type="pct"/>
            <w:vAlign w:val="center"/>
          </w:tcPr>
          <w:p w:rsidR="008E26F8" w:rsidRPr="00D05830" w:rsidRDefault="008E26F8" w:rsidP="00EC5A41">
            <w:pPr>
              <w:spacing w:line="360" w:lineRule="auto"/>
              <w:jc w:val="center"/>
              <w:rPr>
                <w:szCs w:val="24"/>
              </w:rPr>
            </w:pPr>
            <w:r w:rsidRPr="00D05830">
              <w:rPr>
                <w:szCs w:val="24"/>
                <w:lang w:val="en-US"/>
              </w:rPr>
              <w:t>e</w:t>
            </w:r>
            <w:r w:rsidRPr="00D05830">
              <w:rPr>
                <w:szCs w:val="24"/>
              </w:rPr>
              <w:t>-</w:t>
            </w:r>
            <w:r w:rsidRPr="00D05830">
              <w:rPr>
                <w:szCs w:val="24"/>
                <w:lang w:val="en-US"/>
              </w:rPr>
              <w:t>mail</w:t>
            </w:r>
          </w:p>
        </w:tc>
        <w:tc>
          <w:tcPr>
            <w:tcW w:w="570" w:type="pct"/>
            <w:vAlign w:val="center"/>
          </w:tcPr>
          <w:p w:rsidR="008E26F8" w:rsidRPr="00D05830" w:rsidRDefault="008E26F8" w:rsidP="00EC5A41">
            <w:pPr>
              <w:spacing w:line="360" w:lineRule="auto"/>
              <w:jc w:val="center"/>
              <w:rPr>
                <w:szCs w:val="24"/>
              </w:rPr>
            </w:pPr>
            <w:r w:rsidRPr="00D05830">
              <w:rPr>
                <w:szCs w:val="24"/>
              </w:rPr>
              <w:t>Заявленная номинация</w:t>
            </w:r>
          </w:p>
        </w:tc>
        <w:tc>
          <w:tcPr>
            <w:tcW w:w="897" w:type="pct"/>
            <w:vAlign w:val="center"/>
          </w:tcPr>
          <w:p w:rsidR="008E26F8" w:rsidRPr="00D05830" w:rsidRDefault="008E26F8" w:rsidP="00EC5A41">
            <w:pPr>
              <w:spacing w:line="360" w:lineRule="auto"/>
              <w:jc w:val="center"/>
              <w:rPr>
                <w:szCs w:val="24"/>
              </w:rPr>
            </w:pPr>
            <w:proofErr w:type="gramStart"/>
            <w:r w:rsidRPr="00D05830">
              <w:rPr>
                <w:szCs w:val="24"/>
              </w:rPr>
              <w:t>Ознакомлен</w:t>
            </w:r>
            <w:proofErr w:type="gramEnd"/>
            <w:r w:rsidRPr="00D05830">
              <w:rPr>
                <w:szCs w:val="24"/>
              </w:rPr>
              <w:t xml:space="preserve"> (ознакомлены) с условиями Конкурса</w:t>
            </w:r>
          </w:p>
          <w:p w:rsidR="008E26F8" w:rsidRPr="00D05830" w:rsidRDefault="008E26F8" w:rsidP="00EC5A41">
            <w:pPr>
              <w:spacing w:line="360" w:lineRule="auto"/>
              <w:jc w:val="center"/>
              <w:rPr>
                <w:i/>
                <w:szCs w:val="24"/>
              </w:rPr>
            </w:pPr>
            <w:r w:rsidRPr="00D05830">
              <w:rPr>
                <w:i/>
                <w:szCs w:val="24"/>
              </w:rPr>
              <w:t>(подпись)</w:t>
            </w:r>
          </w:p>
        </w:tc>
        <w:tc>
          <w:tcPr>
            <w:tcW w:w="599" w:type="pct"/>
            <w:vAlign w:val="center"/>
          </w:tcPr>
          <w:p w:rsidR="008E26F8" w:rsidRPr="00D05830" w:rsidRDefault="008E26F8" w:rsidP="00EC5A41">
            <w:pPr>
              <w:spacing w:line="360" w:lineRule="auto"/>
              <w:jc w:val="center"/>
              <w:rPr>
                <w:szCs w:val="24"/>
              </w:rPr>
            </w:pPr>
            <w:r w:rsidRPr="00D05830">
              <w:rPr>
                <w:i/>
                <w:szCs w:val="24"/>
              </w:rPr>
              <w:t>Дата</w:t>
            </w: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1</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val="restart"/>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val="restart"/>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2</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3</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r w:rsidR="00D05830" w:rsidRPr="00C66493" w:rsidTr="00F37FA8">
        <w:tc>
          <w:tcPr>
            <w:tcW w:w="267" w:type="pct"/>
          </w:tcPr>
          <w:p w:rsidR="008E26F8" w:rsidRPr="00C66493" w:rsidRDefault="008E26F8" w:rsidP="00EC5A41">
            <w:pPr>
              <w:spacing w:line="360" w:lineRule="auto"/>
              <w:ind w:firstLine="709"/>
              <w:rPr>
                <w:sz w:val="24"/>
                <w:szCs w:val="24"/>
              </w:rPr>
            </w:pPr>
            <w:r w:rsidRPr="00C66493">
              <w:rPr>
                <w:sz w:val="24"/>
                <w:szCs w:val="24"/>
              </w:rPr>
              <w:t>…</w:t>
            </w:r>
          </w:p>
        </w:tc>
        <w:tc>
          <w:tcPr>
            <w:tcW w:w="1134" w:type="pct"/>
          </w:tcPr>
          <w:p w:rsidR="008E26F8" w:rsidRPr="00C66493" w:rsidRDefault="008E26F8" w:rsidP="00EC5A41">
            <w:pPr>
              <w:spacing w:line="360" w:lineRule="auto"/>
              <w:ind w:firstLine="709"/>
              <w:rPr>
                <w:sz w:val="24"/>
                <w:szCs w:val="24"/>
              </w:rPr>
            </w:pPr>
          </w:p>
        </w:tc>
        <w:tc>
          <w:tcPr>
            <w:tcW w:w="534" w:type="pct"/>
          </w:tcPr>
          <w:p w:rsidR="008E26F8" w:rsidRPr="00C66493" w:rsidRDefault="008E26F8" w:rsidP="00EC5A41">
            <w:pPr>
              <w:spacing w:line="360" w:lineRule="auto"/>
              <w:ind w:firstLine="709"/>
              <w:rPr>
                <w:sz w:val="24"/>
                <w:szCs w:val="24"/>
              </w:rPr>
            </w:pPr>
          </w:p>
        </w:tc>
        <w:tc>
          <w:tcPr>
            <w:tcW w:w="666" w:type="pct"/>
          </w:tcPr>
          <w:p w:rsidR="008E26F8" w:rsidRPr="00C66493" w:rsidRDefault="008E26F8" w:rsidP="00EC5A41">
            <w:pPr>
              <w:spacing w:line="360" w:lineRule="auto"/>
              <w:ind w:firstLine="709"/>
              <w:rPr>
                <w:sz w:val="24"/>
                <w:szCs w:val="24"/>
              </w:rPr>
            </w:pPr>
          </w:p>
        </w:tc>
        <w:tc>
          <w:tcPr>
            <w:tcW w:w="333" w:type="pct"/>
          </w:tcPr>
          <w:p w:rsidR="008E26F8" w:rsidRPr="00C66493" w:rsidRDefault="008E26F8" w:rsidP="00EC5A41">
            <w:pPr>
              <w:spacing w:line="360" w:lineRule="auto"/>
              <w:ind w:firstLine="709"/>
              <w:rPr>
                <w:sz w:val="24"/>
                <w:szCs w:val="24"/>
              </w:rPr>
            </w:pPr>
          </w:p>
        </w:tc>
        <w:tc>
          <w:tcPr>
            <w:tcW w:w="570" w:type="pct"/>
            <w:vMerge/>
          </w:tcPr>
          <w:p w:rsidR="008E26F8" w:rsidRPr="00C66493" w:rsidRDefault="008E26F8" w:rsidP="00EC5A41">
            <w:pPr>
              <w:spacing w:line="360" w:lineRule="auto"/>
              <w:ind w:firstLine="709"/>
              <w:rPr>
                <w:sz w:val="24"/>
                <w:szCs w:val="24"/>
              </w:rPr>
            </w:pPr>
          </w:p>
        </w:tc>
        <w:tc>
          <w:tcPr>
            <w:tcW w:w="897" w:type="pct"/>
          </w:tcPr>
          <w:p w:rsidR="008E26F8" w:rsidRPr="00C66493" w:rsidRDefault="008E26F8" w:rsidP="00EC5A41">
            <w:pPr>
              <w:spacing w:line="360" w:lineRule="auto"/>
              <w:ind w:firstLine="709"/>
              <w:rPr>
                <w:sz w:val="24"/>
                <w:szCs w:val="24"/>
              </w:rPr>
            </w:pPr>
          </w:p>
        </w:tc>
        <w:tc>
          <w:tcPr>
            <w:tcW w:w="599" w:type="pct"/>
            <w:vMerge/>
          </w:tcPr>
          <w:p w:rsidR="008E26F8" w:rsidRPr="00C66493" w:rsidRDefault="008E26F8" w:rsidP="00EC5A41">
            <w:pPr>
              <w:spacing w:line="360" w:lineRule="auto"/>
              <w:ind w:firstLine="709"/>
              <w:rPr>
                <w:sz w:val="24"/>
                <w:szCs w:val="24"/>
              </w:rPr>
            </w:pPr>
          </w:p>
        </w:tc>
      </w:tr>
    </w:tbl>
    <w:p w:rsidR="008E26F8" w:rsidRPr="0087044F" w:rsidRDefault="008E26F8" w:rsidP="0087044F">
      <w:pPr>
        <w:spacing w:line="360" w:lineRule="auto"/>
        <w:rPr>
          <w:rFonts w:eastAsia="SimSun"/>
          <w:kern w:val="1"/>
          <w:sz w:val="24"/>
          <w:szCs w:val="24"/>
          <w:lang w:eastAsia="hi-IN" w:bidi="hi-IN"/>
        </w:rPr>
      </w:pPr>
    </w:p>
    <w:p w:rsidR="008E26F8" w:rsidRDefault="008E26F8" w:rsidP="008E26F8">
      <w:pPr>
        <w:pStyle w:val="a3"/>
        <w:spacing w:after="0" w:line="360" w:lineRule="auto"/>
        <w:ind w:left="0" w:firstLine="709"/>
        <w:jc w:val="right"/>
        <w:rPr>
          <w:rFonts w:ascii="Times New Roman" w:hAnsi="Times New Roman" w:cs="Times New Roman"/>
          <w:b/>
          <w:sz w:val="26"/>
          <w:szCs w:val="26"/>
        </w:rPr>
      </w:pPr>
    </w:p>
    <w:p w:rsidR="00C571CE" w:rsidRDefault="00C571CE" w:rsidP="00C571CE"/>
    <w:p w:rsidR="00C571CE" w:rsidRDefault="00C571CE" w:rsidP="00C571CE">
      <w:pPr>
        <w:jc w:val="right"/>
        <w:rPr>
          <w:b/>
          <w:sz w:val="24"/>
        </w:rPr>
      </w:pPr>
      <w:r w:rsidRPr="000B0FDA">
        <w:rPr>
          <w:b/>
          <w:sz w:val="24"/>
        </w:rPr>
        <w:t>Приложение № 2</w:t>
      </w:r>
    </w:p>
    <w:p w:rsidR="00C571CE" w:rsidRDefault="00C571CE" w:rsidP="00C571CE">
      <w:pPr>
        <w:pStyle w:val="consplusnonformat"/>
        <w:spacing w:before="0" w:beforeAutospacing="0" w:after="0" w:afterAutospacing="0"/>
        <w:jc w:val="center"/>
        <w:rPr>
          <w:b/>
          <w:color w:val="000000"/>
          <w:sz w:val="20"/>
          <w:szCs w:val="20"/>
        </w:rPr>
      </w:pPr>
      <w:r w:rsidRPr="00C46434">
        <w:rPr>
          <w:b/>
          <w:color w:val="000000"/>
          <w:sz w:val="20"/>
          <w:szCs w:val="20"/>
        </w:rPr>
        <w:t>СОГЛАСИЕ</w:t>
      </w:r>
    </w:p>
    <w:p w:rsidR="00C571CE" w:rsidRDefault="00C571CE" w:rsidP="00C571CE">
      <w:pPr>
        <w:pStyle w:val="consplusnonformat"/>
        <w:spacing w:before="0" w:beforeAutospacing="0" w:after="0" w:afterAutospacing="0"/>
        <w:jc w:val="center"/>
        <w:rPr>
          <w:b/>
          <w:color w:val="000000"/>
          <w:sz w:val="20"/>
          <w:szCs w:val="20"/>
        </w:rPr>
      </w:pPr>
      <w:r w:rsidRPr="00C46434">
        <w:rPr>
          <w:b/>
          <w:color w:val="000000"/>
          <w:sz w:val="20"/>
          <w:szCs w:val="20"/>
        </w:rPr>
        <w:t xml:space="preserve"> на обработку персональных данных</w:t>
      </w:r>
    </w:p>
    <w:p w:rsidR="00C571CE" w:rsidRDefault="00C571CE" w:rsidP="00C571CE">
      <w:pPr>
        <w:pStyle w:val="consplusnonformat"/>
        <w:spacing w:before="0" w:beforeAutospacing="0" w:after="0" w:afterAutospacing="0"/>
        <w:jc w:val="center"/>
        <w:rPr>
          <w:b/>
          <w:color w:val="000000"/>
          <w:sz w:val="20"/>
          <w:szCs w:val="20"/>
        </w:rPr>
      </w:pPr>
    </w:p>
    <w:p w:rsidR="00C571CE" w:rsidRDefault="00C571CE" w:rsidP="00C571CE">
      <w:pPr>
        <w:pStyle w:val="consplusnonformat"/>
        <w:spacing w:before="0" w:beforeAutospacing="0" w:after="0" w:afterAutospacing="0"/>
        <w:jc w:val="center"/>
        <w:rPr>
          <w:b/>
          <w:color w:val="000000"/>
          <w:sz w:val="20"/>
          <w:szCs w:val="20"/>
        </w:rPr>
      </w:pPr>
    </w:p>
    <w:p w:rsidR="00C571CE" w:rsidRPr="00885BCF" w:rsidRDefault="00C571CE" w:rsidP="00C571CE">
      <w:pPr>
        <w:pStyle w:val="consplusnonformat"/>
        <w:spacing w:before="0" w:beforeAutospacing="0" w:after="0" w:afterAutospacing="0"/>
        <w:jc w:val="center"/>
        <w:rPr>
          <w:b/>
          <w:color w:val="000000"/>
          <w:sz w:val="20"/>
          <w:szCs w:val="20"/>
        </w:rPr>
      </w:pPr>
    </w:p>
    <w:p w:rsidR="00C571CE" w:rsidRPr="007813E5" w:rsidRDefault="00C571CE" w:rsidP="00C571CE">
      <w:r>
        <w:t>Я,_________________________________</w:t>
      </w:r>
      <w:r w:rsidRPr="007813E5">
        <w:t>__________________________________________________________,</w:t>
      </w:r>
      <w:r>
        <w:t xml:space="preserve"> </w:t>
      </w:r>
    </w:p>
    <w:p w:rsidR="00C571CE" w:rsidRPr="007813E5" w:rsidRDefault="00C571CE" w:rsidP="00C571CE">
      <w:pPr>
        <w:jc w:val="center"/>
        <w:rPr>
          <w:i/>
        </w:rPr>
      </w:pPr>
      <w:r w:rsidRPr="007813E5">
        <w:rPr>
          <w:i/>
        </w:rPr>
        <w:t>(фамилия, имя, отчество)</w:t>
      </w:r>
    </w:p>
    <w:p w:rsidR="00C571CE" w:rsidRDefault="00C571CE" w:rsidP="00C571CE">
      <w:proofErr w:type="gramStart"/>
      <w:r>
        <w:t>зарегистрированный</w:t>
      </w:r>
      <w:proofErr w:type="gramEnd"/>
      <w:r w:rsidRPr="007813E5">
        <w:t xml:space="preserve"> </w:t>
      </w:r>
      <w:r>
        <w:t>(</w:t>
      </w:r>
      <w:proofErr w:type="spellStart"/>
      <w:r w:rsidRPr="007813E5">
        <w:t>ая</w:t>
      </w:r>
      <w:proofErr w:type="spellEnd"/>
      <w:r w:rsidRPr="007813E5">
        <w:t>)</w:t>
      </w:r>
      <w:r>
        <w:t xml:space="preserve"> по адресу: </w:t>
      </w:r>
      <w:r w:rsidRPr="007813E5">
        <w:t>______________________________________________,</w:t>
      </w:r>
      <w:r>
        <w:t xml:space="preserve"> </w:t>
      </w:r>
    </w:p>
    <w:p w:rsidR="00C571CE" w:rsidRPr="007813E5" w:rsidRDefault="00C571CE" w:rsidP="00C571CE">
      <w:r>
        <w:t xml:space="preserve">дата рождения: ______________, </w:t>
      </w:r>
    </w:p>
    <w:p w:rsidR="00C571CE" w:rsidRDefault="00C571CE" w:rsidP="00C571CE">
      <w:pPr>
        <w:ind w:left="3600" w:hanging="3600"/>
        <w:rPr>
          <w:u w:val="single"/>
        </w:rPr>
      </w:pPr>
      <w:r w:rsidRPr="007813E5">
        <w:t>даю свое согласие</w:t>
      </w:r>
      <w:r>
        <w:t xml:space="preserve"> </w:t>
      </w:r>
      <w:r w:rsidRPr="00F131F9">
        <w:rPr>
          <w:u w:val="single"/>
        </w:rPr>
        <w:t>МБУК «И</w:t>
      </w:r>
      <w:r>
        <w:rPr>
          <w:u w:val="single"/>
        </w:rPr>
        <w:t xml:space="preserve">нформационно-методический центр культуры и туризма  Никольского </w:t>
      </w:r>
    </w:p>
    <w:p w:rsidR="00C571CE" w:rsidRDefault="00C571CE" w:rsidP="00C571CE">
      <w:pPr>
        <w:ind w:left="3600" w:hanging="3600"/>
        <w:rPr>
          <w:u w:val="single"/>
        </w:rPr>
      </w:pPr>
      <w:r>
        <w:rPr>
          <w:u w:val="single"/>
        </w:rPr>
        <w:t>муниципального района Вологодской области</w:t>
      </w:r>
      <w:r w:rsidRPr="00F131F9">
        <w:rPr>
          <w:u w:val="single"/>
        </w:rPr>
        <w:t>»,</w:t>
      </w:r>
    </w:p>
    <w:p w:rsidR="00C571CE" w:rsidRDefault="00C571CE" w:rsidP="00C571CE">
      <w:pPr>
        <w:ind w:left="3600" w:hanging="3600"/>
      </w:pPr>
      <w:r>
        <w:t>(</w:t>
      </w:r>
      <w:r w:rsidRPr="008621CD">
        <w:rPr>
          <w:i/>
        </w:rPr>
        <w:t>КОМУ указать организацию</w:t>
      </w:r>
      <w:r>
        <w:rPr>
          <w:i/>
        </w:rPr>
        <w:t>)</w:t>
      </w:r>
    </w:p>
    <w:p w:rsidR="00C571CE" w:rsidRDefault="00C571CE" w:rsidP="00C571CE">
      <w:pPr>
        <w:pStyle w:val="consplusnonformat"/>
        <w:spacing w:before="0" w:beforeAutospacing="0" w:after="0" w:afterAutospacing="0"/>
        <w:jc w:val="both"/>
        <w:rPr>
          <w:sz w:val="20"/>
          <w:szCs w:val="20"/>
        </w:rPr>
      </w:pPr>
      <w:r w:rsidRPr="001E3247">
        <w:rPr>
          <w:sz w:val="20"/>
          <w:szCs w:val="20"/>
        </w:rPr>
        <w:t>зарегистрированному по адресу</w:t>
      </w:r>
      <w:r w:rsidRPr="001E3247">
        <w:rPr>
          <w:b/>
          <w:sz w:val="20"/>
          <w:szCs w:val="20"/>
        </w:rPr>
        <w:t xml:space="preserve">: г. Никольск, ул. </w:t>
      </w:r>
      <w:proofErr w:type="gramStart"/>
      <w:r w:rsidRPr="001E3247">
        <w:rPr>
          <w:b/>
          <w:sz w:val="20"/>
          <w:szCs w:val="20"/>
        </w:rPr>
        <w:t>Советская</w:t>
      </w:r>
      <w:proofErr w:type="gramEnd"/>
      <w:r w:rsidRPr="001E3247">
        <w:rPr>
          <w:b/>
          <w:sz w:val="20"/>
          <w:szCs w:val="20"/>
        </w:rPr>
        <w:t>, д.91</w:t>
      </w:r>
      <w:r w:rsidRPr="001E3247">
        <w:rPr>
          <w:sz w:val="20"/>
          <w:szCs w:val="20"/>
        </w:rPr>
        <w:t>, на обработку своих персональных данных</w:t>
      </w:r>
      <w:r>
        <w:rPr>
          <w:sz w:val="20"/>
          <w:szCs w:val="20"/>
        </w:rPr>
        <w:t>.</w:t>
      </w:r>
    </w:p>
    <w:p w:rsidR="00C571CE" w:rsidRPr="00C46434" w:rsidRDefault="00C571CE" w:rsidP="00C571CE">
      <w:pPr>
        <w:ind w:firstLine="708"/>
        <w:jc w:val="both"/>
        <w:rPr>
          <w:rFonts w:eastAsia="TimesNewRomanPSMT"/>
          <w:color w:val="000000"/>
        </w:rPr>
      </w:pPr>
      <w:proofErr w:type="gramStart"/>
      <w:r w:rsidRPr="00C46434">
        <w:rPr>
          <w:rFonts w:eastAsia="TimesNewRomanPSMT"/>
          <w:color w:val="000000"/>
        </w:rPr>
        <w:t xml:space="preserve">Настоящее согласие </w:t>
      </w:r>
      <w:r>
        <w:t>действует со дня подписания,</w:t>
      </w:r>
      <w:r w:rsidRPr="00C46434">
        <w:rPr>
          <w:rFonts w:eastAsia="TimesNewRomanPSMT"/>
          <w:color w:val="000000"/>
        </w:rPr>
        <w:t xml:space="preserve">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w:t>
      </w:r>
      <w:r>
        <w:rPr>
          <w:rFonts w:eastAsia="TimesNewRomanPSMT"/>
          <w:color w:val="000000"/>
        </w:rPr>
        <w:t>ми с учетом</w:t>
      </w:r>
      <w:proofErr w:type="gramEnd"/>
      <w:r>
        <w:rPr>
          <w:rFonts w:eastAsia="TimesNewRomanPSMT"/>
          <w:color w:val="000000"/>
        </w:rPr>
        <w:t xml:space="preserve"> </w:t>
      </w:r>
      <w:r w:rsidRPr="00C46434">
        <w:rPr>
          <w:rFonts w:eastAsia="TimesNewRomanPSMT"/>
          <w:color w:val="000000"/>
        </w:rPr>
        <w:t>федерального законодательства.</w:t>
      </w:r>
    </w:p>
    <w:p w:rsidR="00C571CE" w:rsidRPr="00C46434" w:rsidRDefault="00C571CE" w:rsidP="00C571CE">
      <w:pPr>
        <w:pStyle w:val="consplusnonformat"/>
        <w:spacing w:before="0" w:beforeAutospacing="0" w:after="0" w:afterAutospacing="0"/>
        <w:ind w:firstLine="708"/>
        <w:jc w:val="both"/>
        <w:rPr>
          <w:color w:val="000000"/>
          <w:sz w:val="20"/>
          <w:szCs w:val="20"/>
        </w:rPr>
      </w:pPr>
      <w:r w:rsidRPr="00C46434">
        <w:rPr>
          <w:color w:val="000000"/>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571CE" w:rsidRPr="00C46434" w:rsidRDefault="00C571CE" w:rsidP="00C571CE">
      <w:pPr>
        <w:pStyle w:val="consplusnonformat"/>
        <w:spacing w:before="0" w:beforeAutospacing="0" w:after="0" w:afterAutospacing="0"/>
        <w:jc w:val="center"/>
        <w:rPr>
          <w:color w:val="000000"/>
          <w:sz w:val="20"/>
          <w:szCs w:val="20"/>
        </w:rPr>
      </w:pPr>
      <w:r w:rsidRPr="00C46434">
        <w:rPr>
          <w:color w:val="000000"/>
          <w:sz w:val="20"/>
          <w:szCs w:val="20"/>
        </w:rPr>
        <w:t xml:space="preserve">Данное согласие действует с «____» _______________    ______ </w:t>
      </w:r>
      <w:proofErr w:type="gramStart"/>
      <w:r w:rsidRPr="00C46434">
        <w:rPr>
          <w:color w:val="000000"/>
          <w:sz w:val="20"/>
          <w:szCs w:val="20"/>
        </w:rPr>
        <w:t>г</w:t>
      </w:r>
      <w:proofErr w:type="gramEnd"/>
      <w:r>
        <w:rPr>
          <w:color w:val="000000"/>
          <w:sz w:val="20"/>
          <w:szCs w:val="20"/>
        </w:rPr>
        <w:t>.</w:t>
      </w:r>
      <w:r w:rsidRPr="00885BCF">
        <w:rPr>
          <w:color w:val="000000"/>
          <w:sz w:val="20"/>
          <w:szCs w:val="20"/>
        </w:rPr>
        <w:t xml:space="preserve"> </w:t>
      </w:r>
    </w:p>
    <w:p w:rsidR="00C571CE" w:rsidRPr="00C46434" w:rsidRDefault="00C571CE" w:rsidP="00C571CE">
      <w:pPr>
        <w:shd w:val="clear" w:color="auto" w:fill="FFFFFF"/>
        <w:jc w:val="center"/>
        <w:rPr>
          <w:color w:val="000000"/>
        </w:rPr>
      </w:pPr>
      <w:r w:rsidRPr="00C46434">
        <w:rPr>
          <w:color w:val="000000"/>
          <w:spacing w:val="1"/>
        </w:rPr>
        <w:t>__________________________________________         ____________________</w:t>
      </w:r>
    </w:p>
    <w:p w:rsidR="00C571CE" w:rsidRPr="00885BCF" w:rsidRDefault="00C571CE" w:rsidP="00C571CE">
      <w:pPr>
        <w:shd w:val="clear" w:color="auto" w:fill="FFFFFF"/>
        <w:jc w:val="center"/>
        <w:rPr>
          <w:color w:val="000000"/>
        </w:rPr>
      </w:pPr>
      <w:r w:rsidRPr="00C46434">
        <w:rPr>
          <w:color w:val="000000"/>
          <w:spacing w:val="1"/>
        </w:rPr>
        <w:t>(фамилия, инициалы лица, давшего согласие)</w:t>
      </w:r>
      <w:r w:rsidRPr="00C46434">
        <w:rPr>
          <w:color w:val="000000"/>
          <w:spacing w:val="1"/>
        </w:rPr>
        <w:tab/>
        <w:t xml:space="preserve">               (подпись)</w:t>
      </w:r>
    </w:p>
    <w:p w:rsidR="00C571CE" w:rsidRDefault="00C571CE" w:rsidP="00C571CE"/>
    <w:p w:rsidR="00C571CE" w:rsidRPr="000B0FDA" w:rsidRDefault="00C571CE" w:rsidP="00C571CE">
      <w:pPr>
        <w:rPr>
          <w:b/>
          <w:sz w:val="24"/>
        </w:rPr>
      </w:pPr>
    </w:p>
    <w:p w:rsidR="00C571CE" w:rsidRDefault="00C571CE" w:rsidP="00C571CE"/>
    <w:p w:rsidR="00C571CE" w:rsidRDefault="00C571CE" w:rsidP="00C571CE"/>
    <w:p w:rsidR="00C571CE" w:rsidRPr="00F1555F" w:rsidRDefault="00C571CE" w:rsidP="00C571CE"/>
    <w:p w:rsidR="0043762D" w:rsidRDefault="0043762D"/>
    <w:sectPr w:rsidR="0043762D" w:rsidSect="008E26F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5A8"/>
    <w:multiLevelType w:val="hybridMultilevel"/>
    <w:tmpl w:val="BAFA77B4"/>
    <w:lvl w:ilvl="0" w:tplc="D9B8FF1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9235F"/>
    <w:multiLevelType w:val="multilevel"/>
    <w:tmpl w:val="51524E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C83DE3"/>
    <w:multiLevelType w:val="hybridMultilevel"/>
    <w:tmpl w:val="2B6E8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FD4F39"/>
    <w:multiLevelType w:val="hybridMultilevel"/>
    <w:tmpl w:val="870081D0"/>
    <w:lvl w:ilvl="0" w:tplc="D9B8FF1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B3C7599"/>
    <w:multiLevelType w:val="hybridMultilevel"/>
    <w:tmpl w:val="791EE89A"/>
    <w:lvl w:ilvl="0" w:tplc="C3C00EC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B7831"/>
    <w:multiLevelType w:val="multilevel"/>
    <w:tmpl w:val="AD1E09A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9BE7312"/>
    <w:multiLevelType w:val="hybridMultilevel"/>
    <w:tmpl w:val="20DCE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65BE0"/>
    <w:multiLevelType w:val="hybridMultilevel"/>
    <w:tmpl w:val="2A6E3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37018"/>
    <w:multiLevelType w:val="multilevel"/>
    <w:tmpl w:val="AD1E09AA"/>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23C2A28"/>
    <w:multiLevelType w:val="hybridMultilevel"/>
    <w:tmpl w:val="11683100"/>
    <w:lvl w:ilvl="0" w:tplc="83AA90B0">
      <w:start w:val="2"/>
      <w:numFmt w:val="upperRoman"/>
      <w:lvlText w:val="%1."/>
      <w:lvlJc w:val="left"/>
      <w:pPr>
        <w:ind w:left="1080" w:hanging="72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8"/>
  </w:num>
  <w:num w:numId="7">
    <w:abstractNumId w:val="2"/>
  </w:num>
  <w:num w:numId="8">
    <w:abstractNumId w:val="1"/>
  </w:num>
  <w:num w:numId="9">
    <w:abstractNumId w:val="9"/>
  </w:num>
  <w:num w:numId="10">
    <w:abstractNumId w:val="4"/>
  </w:num>
  <w:num w:numId="1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E26F8"/>
    <w:rsid w:val="00083F09"/>
    <w:rsid w:val="00084B13"/>
    <w:rsid w:val="000903DB"/>
    <w:rsid w:val="001820E6"/>
    <w:rsid w:val="00212436"/>
    <w:rsid w:val="00383E1C"/>
    <w:rsid w:val="0043762D"/>
    <w:rsid w:val="00542E50"/>
    <w:rsid w:val="00556F0A"/>
    <w:rsid w:val="00566E80"/>
    <w:rsid w:val="005D4F8A"/>
    <w:rsid w:val="00624656"/>
    <w:rsid w:val="006618EA"/>
    <w:rsid w:val="0087044F"/>
    <w:rsid w:val="00891E75"/>
    <w:rsid w:val="008C3DBA"/>
    <w:rsid w:val="008E26F8"/>
    <w:rsid w:val="00912378"/>
    <w:rsid w:val="00925A55"/>
    <w:rsid w:val="009E261B"/>
    <w:rsid w:val="00A146E2"/>
    <w:rsid w:val="00A8674F"/>
    <w:rsid w:val="00AA5B74"/>
    <w:rsid w:val="00AB305E"/>
    <w:rsid w:val="00B97099"/>
    <w:rsid w:val="00BA0048"/>
    <w:rsid w:val="00BE1B7B"/>
    <w:rsid w:val="00C571CE"/>
    <w:rsid w:val="00C66493"/>
    <w:rsid w:val="00D05830"/>
    <w:rsid w:val="00EB299F"/>
    <w:rsid w:val="00F03AEC"/>
    <w:rsid w:val="00F3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F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E26F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26F8"/>
    <w:rPr>
      <w:rFonts w:ascii="Times New Roman" w:eastAsia="Times New Roman" w:hAnsi="Times New Roman" w:cs="Times New Roman"/>
      <w:sz w:val="28"/>
      <w:szCs w:val="20"/>
      <w:lang w:eastAsia="ru-RU"/>
    </w:rPr>
  </w:style>
  <w:style w:type="paragraph" w:styleId="a3">
    <w:name w:val="List Paragraph"/>
    <w:basedOn w:val="a"/>
    <w:uiPriority w:val="34"/>
    <w:qFormat/>
    <w:rsid w:val="008E26F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Plain Text"/>
    <w:basedOn w:val="a"/>
    <w:link w:val="a5"/>
    <w:semiHidden/>
    <w:rsid w:val="008E26F8"/>
    <w:rPr>
      <w:rFonts w:ascii="Courier New" w:hAnsi="Courier New"/>
    </w:rPr>
  </w:style>
  <w:style w:type="character" w:customStyle="1" w:styleId="a5">
    <w:name w:val="Текст Знак"/>
    <w:basedOn w:val="a0"/>
    <w:link w:val="a4"/>
    <w:semiHidden/>
    <w:rsid w:val="008E26F8"/>
    <w:rPr>
      <w:rFonts w:ascii="Courier New" w:eastAsia="Times New Roman" w:hAnsi="Courier New" w:cs="Times New Roman"/>
      <w:sz w:val="20"/>
      <w:szCs w:val="20"/>
      <w:lang w:eastAsia="ru-RU"/>
    </w:rPr>
  </w:style>
  <w:style w:type="character" w:styleId="a6">
    <w:name w:val="Hyperlink"/>
    <w:basedOn w:val="a0"/>
    <w:uiPriority w:val="99"/>
    <w:unhideWhenUsed/>
    <w:rsid w:val="008E26F8"/>
    <w:rPr>
      <w:color w:val="0000FF" w:themeColor="hyperlink"/>
      <w:u w:val="single"/>
    </w:rPr>
  </w:style>
  <w:style w:type="table" w:styleId="a7">
    <w:name w:val="Table Grid"/>
    <w:basedOn w:val="a1"/>
    <w:uiPriority w:val="59"/>
    <w:rsid w:val="008E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8E26F8"/>
    <w:pPr>
      <w:suppressAutoHyphens/>
      <w:spacing w:after="120"/>
    </w:pPr>
    <w:rPr>
      <w:rFonts w:ascii="Arial" w:eastAsia="SimSun" w:hAnsi="Arial" w:cs="Mangal"/>
      <w:kern w:val="1"/>
      <w:szCs w:val="24"/>
      <w:lang w:eastAsia="hi-IN" w:bidi="hi-IN"/>
    </w:rPr>
  </w:style>
  <w:style w:type="character" w:customStyle="1" w:styleId="a9">
    <w:name w:val="Основной текст Знак"/>
    <w:basedOn w:val="a0"/>
    <w:link w:val="a8"/>
    <w:rsid w:val="008E26F8"/>
    <w:rPr>
      <w:rFonts w:ascii="Arial" w:eastAsia="SimSun" w:hAnsi="Arial" w:cs="Mangal"/>
      <w:kern w:val="1"/>
      <w:sz w:val="20"/>
      <w:szCs w:val="24"/>
      <w:lang w:eastAsia="hi-IN" w:bidi="hi-IN"/>
    </w:rPr>
  </w:style>
  <w:style w:type="paragraph" w:customStyle="1" w:styleId="1">
    <w:name w:val="Абзац списка1"/>
    <w:basedOn w:val="a"/>
    <w:rsid w:val="008E26F8"/>
    <w:pPr>
      <w:suppressAutoHyphens/>
      <w:ind w:left="720"/>
    </w:pPr>
    <w:rPr>
      <w:rFonts w:ascii="Arial" w:eastAsia="SimSun" w:hAnsi="Arial" w:cs="Mangal"/>
      <w:kern w:val="1"/>
      <w:szCs w:val="24"/>
      <w:lang w:eastAsia="hi-IN" w:bidi="hi-IN"/>
    </w:rPr>
  </w:style>
  <w:style w:type="character" w:customStyle="1" w:styleId="submenu-table">
    <w:name w:val="submenu-table"/>
    <w:basedOn w:val="a0"/>
    <w:rsid w:val="008E26F8"/>
  </w:style>
  <w:style w:type="paragraph" w:customStyle="1" w:styleId="11">
    <w:name w:val="Абзац списка11"/>
    <w:basedOn w:val="a"/>
    <w:rsid w:val="008E26F8"/>
    <w:pPr>
      <w:suppressAutoHyphens/>
      <w:ind w:left="720"/>
    </w:pPr>
    <w:rPr>
      <w:rFonts w:ascii="Arial" w:eastAsia="SimSun" w:hAnsi="Arial" w:cs="Mangal"/>
      <w:kern w:val="1"/>
      <w:szCs w:val="24"/>
      <w:lang w:eastAsia="hi-IN" w:bidi="hi-IN"/>
    </w:rPr>
  </w:style>
  <w:style w:type="paragraph" w:customStyle="1" w:styleId="consplusnonformat">
    <w:name w:val="consplusnonformat"/>
    <w:basedOn w:val="a"/>
    <w:rsid w:val="00C571C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2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imcktnikolsk35" TargetMode="External"/><Relationship Id="rId3" Type="http://schemas.openxmlformats.org/officeDocument/2006/relationships/styles" Target="styles.xml"/><Relationship Id="rId7" Type="http://schemas.openxmlformats.org/officeDocument/2006/relationships/hyperlink" Target="https://www.&#1082;&#1091;&#1083;&#1100;&#1090;&#1091;&#1088;&#1072;-&#1085;&#1080;&#1082;&#1086;&#1083;&#1100;&#1089;&#1082;.&#1088;&#1092;"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ck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B8EC-1E9B-4D6A-8339-48B109F8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15</cp:revision>
  <dcterms:created xsi:type="dcterms:W3CDTF">2019-01-21T11:30:00Z</dcterms:created>
  <dcterms:modified xsi:type="dcterms:W3CDTF">2019-02-07T08:39:00Z</dcterms:modified>
</cp:coreProperties>
</file>